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AAA" w:rsidRPr="00F41AAA" w:rsidRDefault="00E50F02" w:rsidP="00F41AAA">
      <w:pPr>
        <w:ind w:firstLine="567"/>
        <w:jc w:val="center"/>
        <w:rPr>
          <w:rFonts w:ascii="Times New Roman" w:hAnsi="Times New Roman" w:cs="Times New Roman"/>
          <w:b/>
          <w:sz w:val="24"/>
          <w:szCs w:val="24"/>
        </w:rPr>
      </w:pPr>
      <w:r w:rsidRPr="00F41AAA">
        <w:rPr>
          <w:rFonts w:ascii="Times New Roman" w:hAnsi="Times New Roman" w:cs="Times New Roman"/>
          <w:b/>
          <w:sz w:val="24"/>
          <w:szCs w:val="24"/>
        </w:rPr>
        <w:t>ХАРАКТЕРИСТИКА УСЛОВИЙ РЕАЛИЗАЦИИ ФОП ООО</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Система условий реализации ФОП основного общего образования, созданная в </w:t>
      </w:r>
      <w:r w:rsidR="00EA2F53">
        <w:rPr>
          <w:rFonts w:ascii="Times New Roman" w:hAnsi="Times New Roman" w:cs="Times New Roman"/>
          <w:sz w:val="24"/>
          <w:szCs w:val="24"/>
        </w:rPr>
        <w:t xml:space="preserve">ГАОУ «Лицей№1 </w:t>
      </w:r>
      <w:proofErr w:type="spellStart"/>
      <w:r w:rsidR="00EA2F53">
        <w:rPr>
          <w:rFonts w:ascii="Times New Roman" w:hAnsi="Times New Roman" w:cs="Times New Roman"/>
          <w:sz w:val="24"/>
          <w:szCs w:val="24"/>
        </w:rPr>
        <w:t>им.М.К.Тагирова</w:t>
      </w:r>
      <w:proofErr w:type="spellEnd"/>
      <w:r w:rsidR="00EA2F53">
        <w:rPr>
          <w:rFonts w:ascii="Times New Roman" w:hAnsi="Times New Roman" w:cs="Times New Roman"/>
          <w:sz w:val="24"/>
          <w:szCs w:val="24"/>
        </w:rPr>
        <w:t>» (далее- Лицей)</w:t>
      </w:r>
      <w:r w:rsidR="00EA2F53" w:rsidRPr="00E50F02">
        <w:rPr>
          <w:rFonts w:ascii="Times New Roman" w:hAnsi="Times New Roman" w:cs="Times New Roman"/>
          <w:sz w:val="24"/>
          <w:szCs w:val="24"/>
        </w:rPr>
        <w:t xml:space="preserve"> </w:t>
      </w:r>
      <w:r w:rsidRPr="00E50F02">
        <w:rPr>
          <w:rFonts w:ascii="Times New Roman" w:hAnsi="Times New Roman" w:cs="Times New Roman"/>
          <w:sz w:val="24"/>
          <w:szCs w:val="24"/>
        </w:rPr>
        <w:t xml:space="preserve">соответствует требованиям ФГОС ООО и направлена на: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 достижение планируемых результатов освоения программы основного общего образования, в том числе адаптированной, </w:t>
      </w:r>
      <w:proofErr w:type="gramStart"/>
      <w:r w:rsidRPr="00E50F02">
        <w:rPr>
          <w:rFonts w:ascii="Times New Roman" w:hAnsi="Times New Roman" w:cs="Times New Roman"/>
          <w:sz w:val="24"/>
          <w:szCs w:val="24"/>
        </w:rPr>
        <w:t>обучающимися</w:t>
      </w:r>
      <w:proofErr w:type="gramEnd"/>
      <w:r w:rsidRPr="00E50F02">
        <w:rPr>
          <w:rFonts w:ascii="Times New Roman" w:hAnsi="Times New Roman" w:cs="Times New Roman"/>
          <w:sz w:val="24"/>
          <w:szCs w:val="24"/>
        </w:rPr>
        <w:t xml:space="preserve">, в том числе обучающимися с ОВЗ;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w:t>
      </w:r>
      <w:r w:rsidR="00F41AAA">
        <w:rPr>
          <w:rFonts w:ascii="Times New Roman" w:hAnsi="Times New Roman" w:cs="Times New Roman"/>
          <w:sz w:val="24"/>
          <w:szCs w:val="24"/>
        </w:rPr>
        <w:t xml:space="preserve"> сформированных предметных, </w:t>
      </w:r>
      <w:proofErr w:type="spellStart"/>
      <w:r w:rsidR="00F41AAA">
        <w:rPr>
          <w:rFonts w:ascii="Times New Roman" w:hAnsi="Times New Roman" w:cs="Times New Roman"/>
          <w:sz w:val="24"/>
          <w:szCs w:val="24"/>
        </w:rPr>
        <w:t>ме</w:t>
      </w:r>
      <w:r w:rsidRPr="00E50F02">
        <w:rPr>
          <w:rFonts w:ascii="Times New Roman" w:hAnsi="Times New Roman" w:cs="Times New Roman"/>
          <w:sz w:val="24"/>
          <w:szCs w:val="24"/>
        </w:rPr>
        <w:t>тапредметных</w:t>
      </w:r>
      <w:proofErr w:type="spellEnd"/>
      <w:r w:rsidRPr="00E50F02">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формирование </w:t>
      </w:r>
      <w:proofErr w:type="spellStart"/>
      <w:r w:rsidRPr="00E50F02">
        <w:rPr>
          <w:rFonts w:ascii="Times New Roman" w:hAnsi="Times New Roman" w:cs="Times New Roman"/>
          <w:sz w:val="24"/>
          <w:szCs w:val="24"/>
        </w:rPr>
        <w:t>социо</w:t>
      </w:r>
      <w:r w:rsidR="00F41AAA">
        <w:rPr>
          <w:rFonts w:ascii="Times New Roman" w:hAnsi="Times New Roman" w:cs="Times New Roman"/>
          <w:sz w:val="24"/>
          <w:szCs w:val="24"/>
        </w:rPr>
        <w:t>-</w:t>
      </w:r>
      <w:r w:rsidRPr="00E50F02">
        <w:rPr>
          <w:rFonts w:ascii="Times New Roman" w:hAnsi="Times New Roman" w:cs="Times New Roman"/>
          <w:sz w:val="24"/>
          <w:szCs w:val="24"/>
        </w:rPr>
        <w:t>культурных</w:t>
      </w:r>
      <w:proofErr w:type="spellEnd"/>
      <w:r w:rsidRPr="00E50F02">
        <w:rPr>
          <w:rFonts w:ascii="Times New Roman" w:hAnsi="Times New Roman" w:cs="Times New Roman"/>
          <w:sz w:val="24"/>
          <w:szCs w:val="24"/>
        </w:rPr>
        <w:t xml:space="preserve"> и духовно</w:t>
      </w:r>
      <w:r w:rsidR="00F41AAA">
        <w:rPr>
          <w:rFonts w:ascii="Times New Roman" w:hAnsi="Times New Roman" w:cs="Times New Roman"/>
          <w:sz w:val="24"/>
          <w:szCs w:val="24"/>
        </w:rPr>
        <w:t>-</w:t>
      </w:r>
      <w:r w:rsidRPr="00E50F02">
        <w:rPr>
          <w:rFonts w:ascii="Times New Roman" w:hAnsi="Times New Roman" w:cs="Times New Roman"/>
          <w:sz w:val="24"/>
          <w:szCs w:val="24"/>
        </w:rPr>
        <w:t>нравственных ценностей обучающихся, основ их гражданственности, российской гражданской идентичности и социальн</w:t>
      </w:r>
      <w:proofErr w:type="gramStart"/>
      <w:r w:rsidRPr="00E50F02">
        <w:rPr>
          <w:rFonts w:ascii="Times New Roman" w:hAnsi="Times New Roman" w:cs="Times New Roman"/>
          <w:sz w:val="24"/>
          <w:szCs w:val="24"/>
        </w:rPr>
        <w:t>о-</w:t>
      </w:r>
      <w:proofErr w:type="gramEnd"/>
      <w:r w:rsidRPr="00E50F02">
        <w:rPr>
          <w:rFonts w:ascii="Times New Roman" w:hAnsi="Times New Roman" w:cs="Times New Roman"/>
          <w:sz w:val="24"/>
          <w:szCs w:val="24"/>
        </w:rPr>
        <w:t xml:space="preserve"> профессиональных ориентаций;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участие обучающихся, р</w:t>
      </w:r>
      <w:r w:rsidR="00ED3B47">
        <w:rPr>
          <w:rFonts w:ascii="Times New Roman" w:hAnsi="Times New Roman" w:cs="Times New Roman"/>
          <w:sz w:val="24"/>
          <w:szCs w:val="24"/>
        </w:rPr>
        <w:t>одителей (законных предста</w:t>
      </w:r>
      <w:r w:rsidRPr="00E50F02">
        <w:rPr>
          <w:rFonts w:ascii="Times New Roman" w:hAnsi="Times New Roman" w:cs="Times New Roman"/>
          <w:sz w:val="24"/>
          <w:szCs w:val="24"/>
        </w:rPr>
        <w:t>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формирование у </w:t>
      </w:r>
      <w:proofErr w:type="gramStart"/>
      <w:r w:rsidRPr="00E50F02">
        <w:rPr>
          <w:rFonts w:ascii="Times New Roman" w:hAnsi="Times New Roman" w:cs="Times New Roman"/>
          <w:sz w:val="24"/>
          <w:szCs w:val="24"/>
        </w:rPr>
        <w:t>обучающихся</w:t>
      </w:r>
      <w:proofErr w:type="gramEnd"/>
      <w:r w:rsidRPr="00E50F02">
        <w:rPr>
          <w:rFonts w:ascii="Times New Roman" w:hAnsi="Times New Roman" w:cs="Times New Roman"/>
          <w:sz w:val="24"/>
          <w:szCs w:val="24"/>
        </w:rPr>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формирование у обучающихся экологической грамотности, навыков здорового и безопасного для человека и окружающей его среды образа жизни;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использование в образовательной деятельности современных образовательных технологий, </w:t>
      </w:r>
      <w:proofErr w:type="gramStart"/>
      <w:r w:rsidRPr="00E50F02">
        <w:rPr>
          <w:rFonts w:ascii="Times New Roman" w:hAnsi="Times New Roman" w:cs="Times New Roman"/>
          <w:sz w:val="24"/>
          <w:szCs w:val="24"/>
        </w:rPr>
        <w:t>направленных</w:t>
      </w:r>
      <w:proofErr w:type="gramEnd"/>
      <w:r w:rsidRPr="00E50F02">
        <w:rPr>
          <w:rFonts w:ascii="Times New Roman" w:hAnsi="Times New Roman" w:cs="Times New Roman"/>
          <w:sz w:val="24"/>
          <w:szCs w:val="24"/>
        </w:rPr>
        <w:t xml:space="preserve"> в том числе на воспитание обучающихся и развитие различных форм наставничества;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w:t>
      </w:r>
      <w:r w:rsidRPr="00E50F02">
        <w:rPr>
          <w:rFonts w:ascii="Times New Roman" w:hAnsi="Times New Roman" w:cs="Times New Roman"/>
          <w:sz w:val="24"/>
          <w:szCs w:val="24"/>
        </w:rPr>
        <w:lastRenderedPageBreak/>
        <w:t xml:space="preserve">обучающихся с учетом национальных и культурных особенностей субъекта Российской Федерации; </w:t>
      </w:r>
    </w:p>
    <w:p w:rsidR="00E50F02" w:rsidRPr="00E50F02" w:rsidRDefault="00E50F02" w:rsidP="00F41AAA">
      <w:pPr>
        <w:spacing w:after="0"/>
        <w:ind w:firstLine="567"/>
        <w:jc w:val="both"/>
        <w:rPr>
          <w:rFonts w:ascii="Times New Roman" w:hAnsi="Times New Roman" w:cs="Times New Roman"/>
          <w:sz w:val="24"/>
          <w:szCs w:val="24"/>
        </w:rPr>
      </w:pPr>
      <w:proofErr w:type="gramStart"/>
      <w:r w:rsidRPr="00E50F02">
        <w:rPr>
          <w:rFonts w:ascii="Times New Roman" w:hAnsi="Times New Roman" w:cs="Times New Roman"/>
          <w:sz w:val="24"/>
          <w:szCs w:val="24"/>
        </w:rPr>
        <w:t>эффективное</w:t>
      </w:r>
      <w:proofErr w:type="gramEnd"/>
      <w:r w:rsidRPr="00E50F02">
        <w:rPr>
          <w:rFonts w:ascii="Times New Roman" w:hAnsi="Times New Roman" w:cs="Times New Roman"/>
          <w:sz w:val="24"/>
          <w:szCs w:val="24"/>
        </w:rPr>
        <w:t xml:space="preserve"> использования профессионального и творческого потенциала педагогических и руководящих работников, повышения их профессиональной, коммуникативной, информационной и правовой компетентности; </w:t>
      </w:r>
    </w:p>
    <w:p w:rsidR="00E50F02" w:rsidRPr="00E50F02" w:rsidRDefault="00E50F02" w:rsidP="00F41AAA">
      <w:pPr>
        <w:spacing w:after="0"/>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эффективное управление школой с использованием ИКТ, современных механизмов финансирования реализации программ основного общего образования. </w:t>
      </w:r>
    </w:p>
    <w:p w:rsidR="00F41AAA" w:rsidRDefault="00F41AAA" w:rsidP="005F3F80">
      <w:pPr>
        <w:ind w:firstLine="567"/>
        <w:jc w:val="center"/>
        <w:rPr>
          <w:rFonts w:ascii="Times New Roman" w:hAnsi="Times New Roman" w:cs="Times New Roman"/>
          <w:b/>
          <w:sz w:val="24"/>
          <w:szCs w:val="24"/>
        </w:rPr>
      </w:pPr>
    </w:p>
    <w:p w:rsidR="005F3F80" w:rsidRPr="00F41AAA" w:rsidRDefault="00E50F02" w:rsidP="005F3F80">
      <w:pPr>
        <w:ind w:firstLine="567"/>
        <w:jc w:val="center"/>
        <w:rPr>
          <w:rFonts w:ascii="Times New Roman" w:hAnsi="Times New Roman" w:cs="Times New Roman"/>
          <w:b/>
          <w:sz w:val="24"/>
          <w:szCs w:val="24"/>
        </w:rPr>
      </w:pPr>
      <w:r w:rsidRPr="00F41AAA">
        <w:rPr>
          <w:rFonts w:ascii="Times New Roman" w:hAnsi="Times New Roman" w:cs="Times New Roman"/>
          <w:b/>
          <w:sz w:val="24"/>
          <w:szCs w:val="24"/>
        </w:rPr>
        <w:t>Описание кадровых условий реализации федеральной образовательной программы основного общего образования</w:t>
      </w:r>
    </w:p>
    <w:p w:rsidR="00092D21" w:rsidRPr="00E50F02" w:rsidRDefault="00E50F02" w:rsidP="005F3F80">
      <w:pPr>
        <w:ind w:firstLine="567"/>
        <w:jc w:val="both"/>
        <w:rPr>
          <w:rFonts w:ascii="Times New Roman" w:hAnsi="Times New Roman" w:cs="Times New Roman"/>
          <w:sz w:val="24"/>
          <w:szCs w:val="24"/>
        </w:rPr>
      </w:pPr>
      <w:r w:rsidRPr="00E50F02">
        <w:rPr>
          <w:rFonts w:ascii="Times New Roman" w:hAnsi="Times New Roman" w:cs="Times New Roman"/>
          <w:sz w:val="24"/>
          <w:szCs w:val="24"/>
        </w:rPr>
        <w:t xml:space="preserve">Для обеспечения реализации ФОП основного общего образования </w:t>
      </w:r>
      <w:r w:rsidR="005F3F80">
        <w:rPr>
          <w:rFonts w:ascii="Times New Roman" w:hAnsi="Times New Roman" w:cs="Times New Roman"/>
          <w:sz w:val="24"/>
          <w:szCs w:val="24"/>
        </w:rPr>
        <w:t>лицей укомплектован</w:t>
      </w:r>
      <w:r w:rsidRPr="00E50F02">
        <w:rPr>
          <w:rFonts w:ascii="Times New Roman" w:hAnsi="Times New Roman" w:cs="Times New Roman"/>
          <w:sz w:val="24"/>
          <w:szCs w:val="24"/>
        </w:rPr>
        <w:t xml:space="preserve"> кадрами, имеющими необходимую квалификацию для решения задач, связанных с достижением целей и задач образовательной деятельности. </w:t>
      </w:r>
      <w:proofErr w:type="gramStart"/>
      <w:r w:rsidRPr="00E50F02">
        <w:rPr>
          <w:rFonts w:ascii="Times New Roman" w:hAnsi="Times New Roman" w:cs="Times New Roman"/>
          <w:sz w:val="24"/>
          <w:szCs w:val="24"/>
        </w:rPr>
        <w:t>Укомплектованность педагогическими, руководящими и иными работниками характеризируется замещением вакансий, имеющихся в соответствии с утвержденным штатным расписанием в школе выполнена на 100%. Уровень квалификации педагогических и иных работников школы, участвующих в реализации федеральной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–100%. Разработаны должностные инструкции, содержащие конкретный перечень должностных</w:t>
      </w:r>
      <w:proofErr w:type="gramEnd"/>
      <w:r w:rsidRPr="00E50F02">
        <w:rPr>
          <w:rFonts w:ascii="Times New Roman" w:hAnsi="Times New Roman" w:cs="Times New Roman"/>
          <w:sz w:val="24"/>
          <w:szCs w:val="24"/>
        </w:rPr>
        <w:t xml:space="preserve"> </w:t>
      </w:r>
      <w:proofErr w:type="gramStart"/>
      <w:r w:rsidRPr="00E50F02">
        <w:rPr>
          <w:rFonts w:ascii="Times New Roman" w:hAnsi="Times New Roman" w:cs="Times New Roman"/>
          <w:sz w:val="24"/>
          <w:szCs w:val="24"/>
        </w:rPr>
        <w:t>обязанностей работников, с учетом особенностей организации труда и управления, а также прав, ответственности и компетентности работников, квалификационные характеристики, отвечающие квалификационным требованиям, указанным в квалификационных справочниках и профессиональных стандартах – 100%.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w:t>
      </w:r>
      <w:proofErr w:type="gramEnd"/>
      <w:r w:rsidRPr="00E50F02">
        <w:rPr>
          <w:rFonts w:ascii="Times New Roman" w:hAnsi="Times New Roman" w:cs="Times New Roman"/>
          <w:sz w:val="24"/>
          <w:szCs w:val="24"/>
        </w:rPr>
        <w:t xml:space="preserve"> желания педагогических работников в целях установления квалификационной категории – 100%.</w:t>
      </w:r>
    </w:p>
    <w:tbl>
      <w:tblPr>
        <w:tblStyle w:val="a5"/>
        <w:tblW w:w="9477" w:type="dxa"/>
        <w:tblInd w:w="108" w:type="dxa"/>
        <w:tblLook w:val="04A0"/>
      </w:tblPr>
      <w:tblGrid>
        <w:gridCol w:w="3261"/>
        <w:gridCol w:w="2115"/>
        <w:gridCol w:w="1554"/>
        <w:gridCol w:w="1413"/>
        <w:gridCol w:w="1134"/>
      </w:tblGrid>
      <w:tr w:rsidR="006214D1" w:rsidRPr="00024839" w:rsidTr="00CD72D9">
        <w:tc>
          <w:tcPr>
            <w:tcW w:w="3261"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Должность </w:t>
            </w:r>
          </w:p>
        </w:tc>
        <w:tc>
          <w:tcPr>
            <w:tcW w:w="2115"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Всего, человек </w:t>
            </w:r>
          </w:p>
        </w:tc>
        <w:tc>
          <w:tcPr>
            <w:tcW w:w="1554"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высшая</w:t>
            </w:r>
          </w:p>
        </w:tc>
        <w:tc>
          <w:tcPr>
            <w:tcW w:w="1413"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Первая </w:t>
            </w:r>
          </w:p>
        </w:tc>
        <w:tc>
          <w:tcPr>
            <w:tcW w:w="1134"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СЗД</w:t>
            </w:r>
          </w:p>
        </w:tc>
      </w:tr>
      <w:tr w:rsidR="006214D1" w:rsidRPr="00024839" w:rsidTr="00CD72D9">
        <w:trPr>
          <w:trHeight w:val="450"/>
        </w:trPr>
        <w:tc>
          <w:tcPr>
            <w:tcW w:w="3261" w:type="dxa"/>
            <w:vMerge w:val="restart"/>
          </w:tcPr>
          <w:p w:rsidR="006214D1" w:rsidRPr="00024839" w:rsidRDefault="006214D1" w:rsidP="00D86EEE">
            <w:pPr>
              <w:ind w:right="-285"/>
              <w:rPr>
                <w:rFonts w:ascii="Times New Roman" w:hAnsi="Times New Roman" w:cs="Times New Roman"/>
                <w:sz w:val="24"/>
                <w:szCs w:val="24"/>
              </w:rPr>
            </w:pPr>
            <w:r w:rsidRPr="00024839">
              <w:rPr>
                <w:rFonts w:ascii="Times New Roman" w:hAnsi="Times New Roman" w:cs="Times New Roman"/>
                <w:sz w:val="24"/>
                <w:szCs w:val="24"/>
              </w:rPr>
              <w:t xml:space="preserve">Руководящие </w:t>
            </w:r>
          </w:p>
          <w:p w:rsidR="006214D1" w:rsidRDefault="006214D1" w:rsidP="00D86EEE">
            <w:pPr>
              <w:ind w:right="-285"/>
              <w:rPr>
                <w:rFonts w:ascii="Times New Roman" w:hAnsi="Times New Roman" w:cs="Times New Roman"/>
                <w:sz w:val="24"/>
                <w:szCs w:val="24"/>
              </w:rPr>
            </w:pPr>
            <w:r w:rsidRPr="00024839">
              <w:rPr>
                <w:rFonts w:ascii="Times New Roman" w:hAnsi="Times New Roman" w:cs="Times New Roman"/>
                <w:sz w:val="24"/>
                <w:szCs w:val="24"/>
              </w:rPr>
              <w:t>Работники</w:t>
            </w:r>
          </w:p>
          <w:p w:rsidR="006214D1" w:rsidRPr="00024839" w:rsidRDefault="006214D1" w:rsidP="00D86EEE">
            <w:pPr>
              <w:ind w:right="-285"/>
              <w:rPr>
                <w:rFonts w:ascii="Times New Roman" w:hAnsi="Times New Roman" w:cs="Times New Roman"/>
                <w:sz w:val="24"/>
                <w:szCs w:val="24"/>
              </w:rPr>
            </w:pPr>
            <w:r>
              <w:rPr>
                <w:rFonts w:ascii="Times New Roman" w:hAnsi="Times New Roman" w:cs="Times New Roman"/>
                <w:sz w:val="24"/>
                <w:szCs w:val="24"/>
              </w:rPr>
              <w:t xml:space="preserve">как предметники </w:t>
            </w:r>
          </w:p>
        </w:tc>
        <w:tc>
          <w:tcPr>
            <w:tcW w:w="2115" w:type="dxa"/>
            <w:tcBorders>
              <w:bottom w:val="single" w:sz="4" w:space="0" w:color="auto"/>
            </w:tcBorders>
          </w:tcPr>
          <w:p w:rsidR="006214D1" w:rsidRPr="00024839" w:rsidRDefault="006214D1" w:rsidP="006214D1">
            <w:pPr>
              <w:ind w:firstLine="33"/>
              <w:rPr>
                <w:rFonts w:ascii="Times New Roman" w:hAnsi="Times New Roman" w:cs="Times New Roman"/>
                <w:sz w:val="24"/>
                <w:szCs w:val="24"/>
              </w:rPr>
            </w:pPr>
            <w:r w:rsidRPr="00024839">
              <w:rPr>
                <w:rFonts w:ascii="Times New Roman" w:hAnsi="Times New Roman" w:cs="Times New Roman"/>
                <w:sz w:val="24"/>
                <w:szCs w:val="24"/>
              </w:rPr>
              <w:t>4</w:t>
            </w:r>
          </w:p>
        </w:tc>
        <w:tc>
          <w:tcPr>
            <w:tcW w:w="4101" w:type="dxa"/>
            <w:gridSpan w:val="3"/>
            <w:tcBorders>
              <w:bottom w:val="single" w:sz="4" w:space="0" w:color="auto"/>
            </w:tcBorders>
          </w:tcPr>
          <w:p w:rsidR="006214D1" w:rsidRPr="005406B2" w:rsidRDefault="006214D1" w:rsidP="00D86EEE">
            <w:pPr>
              <w:rPr>
                <w:rFonts w:ascii="Times New Roman" w:hAnsi="Times New Roman" w:cs="Times New Roman"/>
                <w:i/>
                <w:sz w:val="24"/>
                <w:szCs w:val="24"/>
              </w:rPr>
            </w:pPr>
            <w:r>
              <w:rPr>
                <w:rFonts w:ascii="Times New Roman" w:hAnsi="Times New Roman" w:cs="Times New Roman"/>
                <w:i/>
                <w:sz w:val="24"/>
                <w:szCs w:val="24"/>
              </w:rPr>
              <w:t xml:space="preserve">Директор-руководитель </w:t>
            </w:r>
          </w:p>
        </w:tc>
      </w:tr>
      <w:tr w:rsidR="006214D1" w:rsidRPr="00024839" w:rsidTr="00CD72D9">
        <w:trPr>
          <w:trHeight w:val="375"/>
        </w:trPr>
        <w:tc>
          <w:tcPr>
            <w:tcW w:w="3261" w:type="dxa"/>
            <w:vMerge/>
          </w:tcPr>
          <w:p w:rsidR="006214D1" w:rsidRPr="00024839" w:rsidRDefault="006214D1" w:rsidP="00D86EEE">
            <w:pPr>
              <w:ind w:right="-285"/>
              <w:rPr>
                <w:rFonts w:ascii="Times New Roman" w:hAnsi="Times New Roman" w:cs="Times New Roman"/>
                <w:sz w:val="24"/>
                <w:szCs w:val="24"/>
              </w:rPr>
            </w:pPr>
          </w:p>
        </w:tc>
        <w:tc>
          <w:tcPr>
            <w:tcW w:w="2115" w:type="dxa"/>
            <w:tcBorders>
              <w:top w:val="single" w:sz="4" w:space="0" w:color="auto"/>
            </w:tcBorders>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554" w:type="dxa"/>
            <w:tcBorders>
              <w:top w:val="single" w:sz="4" w:space="0" w:color="auto"/>
            </w:tcBorders>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413" w:type="dxa"/>
            <w:tcBorders>
              <w:top w:val="single" w:sz="4" w:space="0" w:color="auto"/>
            </w:tcBorders>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tcBorders>
          </w:tcPr>
          <w:p w:rsidR="006214D1" w:rsidRDefault="006214D1" w:rsidP="00D86EEE">
            <w:pPr>
              <w:rPr>
                <w:rFonts w:ascii="Times New Roman" w:hAnsi="Times New Roman" w:cs="Times New Roman"/>
                <w:sz w:val="24"/>
                <w:szCs w:val="24"/>
              </w:rPr>
            </w:pPr>
            <w:r>
              <w:rPr>
                <w:rFonts w:ascii="Times New Roman" w:hAnsi="Times New Roman" w:cs="Times New Roman"/>
                <w:sz w:val="24"/>
                <w:szCs w:val="24"/>
              </w:rPr>
              <w:t>-</w:t>
            </w:r>
          </w:p>
        </w:tc>
      </w:tr>
      <w:tr w:rsidR="006214D1" w:rsidRPr="00024839" w:rsidTr="00CD72D9">
        <w:trPr>
          <w:trHeight w:val="315"/>
        </w:trPr>
        <w:tc>
          <w:tcPr>
            <w:tcW w:w="3261" w:type="dxa"/>
            <w:vMerge w:val="restart"/>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Учителя</w:t>
            </w:r>
          </w:p>
          <w:p w:rsidR="006214D1" w:rsidRPr="00024839" w:rsidRDefault="006214D1" w:rsidP="00D86EEE">
            <w:pPr>
              <w:rPr>
                <w:rFonts w:ascii="Times New Roman" w:hAnsi="Times New Roman" w:cs="Times New Roman"/>
                <w:sz w:val="24"/>
                <w:szCs w:val="24"/>
              </w:rPr>
            </w:pPr>
          </w:p>
        </w:tc>
        <w:tc>
          <w:tcPr>
            <w:tcW w:w="2115" w:type="dxa"/>
            <w:vMerge w:val="restart"/>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44</w:t>
            </w:r>
          </w:p>
        </w:tc>
        <w:tc>
          <w:tcPr>
            <w:tcW w:w="1554" w:type="dxa"/>
            <w:tcBorders>
              <w:bottom w:val="single" w:sz="4" w:space="0" w:color="auto"/>
            </w:tcBorders>
          </w:tcPr>
          <w:p w:rsidR="006214D1" w:rsidRPr="00024839" w:rsidRDefault="00CD72D9" w:rsidP="00D86EEE">
            <w:pPr>
              <w:rPr>
                <w:rFonts w:ascii="Times New Roman" w:hAnsi="Times New Roman" w:cs="Times New Roman"/>
                <w:sz w:val="24"/>
                <w:szCs w:val="24"/>
              </w:rPr>
            </w:pPr>
            <w:r>
              <w:rPr>
                <w:rFonts w:ascii="Times New Roman" w:hAnsi="Times New Roman" w:cs="Times New Roman"/>
                <w:sz w:val="24"/>
                <w:szCs w:val="24"/>
              </w:rPr>
              <w:t>8 (18,2</w:t>
            </w:r>
            <w:r w:rsidR="006214D1">
              <w:rPr>
                <w:rFonts w:ascii="Times New Roman" w:hAnsi="Times New Roman" w:cs="Times New Roman"/>
                <w:sz w:val="24"/>
                <w:szCs w:val="24"/>
              </w:rPr>
              <w:t>)</w:t>
            </w:r>
          </w:p>
        </w:tc>
        <w:tc>
          <w:tcPr>
            <w:tcW w:w="1413" w:type="dxa"/>
            <w:tcBorders>
              <w:bottom w:val="single" w:sz="4" w:space="0" w:color="auto"/>
            </w:tcBorders>
          </w:tcPr>
          <w:p w:rsidR="006214D1" w:rsidRPr="00024839" w:rsidRDefault="00CD72D9" w:rsidP="00D86EEE">
            <w:pPr>
              <w:rPr>
                <w:rFonts w:ascii="Times New Roman" w:hAnsi="Times New Roman" w:cs="Times New Roman"/>
                <w:sz w:val="24"/>
                <w:szCs w:val="24"/>
              </w:rPr>
            </w:pPr>
            <w:r>
              <w:rPr>
                <w:rFonts w:ascii="Times New Roman" w:hAnsi="Times New Roman" w:cs="Times New Roman"/>
                <w:sz w:val="24"/>
                <w:szCs w:val="24"/>
              </w:rPr>
              <w:t>21 (47,7</w:t>
            </w:r>
            <w:r w:rsidR="006214D1">
              <w:rPr>
                <w:rFonts w:ascii="Times New Roman" w:hAnsi="Times New Roman" w:cs="Times New Roman"/>
                <w:sz w:val="24"/>
                <w:szCs w:val="24"/>
              </w:rPr>
              <w:t>)</w:t>
            </w:r>
          </w:p>
        </w:tc>
        <w:tc>
          <w:tcPr>
            <w:tcW w:w="1134" w:type="dxa"/>
            <w:vMerge w:val="restart"/>
          </w:tcPr>
          <w:p w:rsidR="006214D1" w:rsidRPr="00024839" w:rsidRDefault="00CD72D9" w:rsidP="00D86EEE">
            <w:pPr>
              <w:rPr>
                <w:rFonts w:ascii="Times New Roman" w:hAnsi="Times New Roman" w:cs="Times New Roman"/>
                <w:sz w:val="24"/>
                <w:szCs w:val="24"/>
              </w:rPr>
            </w:pPr>
            <w:r>
              <w:rPr>
                <w:rFonts w:ascii="Times New Roman" w:hAnsi="Times New Roman" w:cs="Times New Roman"/>
                <w:sz w:val="24"/>
                <w:szCs w:val="24"/>
              </w:rPr>
              <w:t>4</w:t>
            </w:r>
          </w:p>
        </w:tc>
      </w:tr>
      <w:tr w:rsidR="006214D1" w:rsidRPr="00024839" w:rsidTr="00CD72D9">
        <w:trPr>
          <w:trHeight w:val="225"/>
        </w:trPr>
        <w:tc>
          <w:tcPr>
            <w:tcW w:w="3261" w:type="dxa"/>
            <w:vMerge/>
          </w:tcPr>
          <w:p w:rsidR="006214D1" w:rsidRPr="00024839" w:rsidRDefault="006214D1" w:rsidP="00D86EEE">
            <w:pPr>
              <w:rPr>
                <w:rFonts w:ascii="Times New Roman" w:hAnsi="Times New Roman" w:cs="Times New Roman"/>
                <w:sz w:val="24"/>
                <w:szCs w:val="24"/>
              </w:rPr>
            </w:pPr>
          </w:p>
        </w:tc>
        <w:tc>
          <w:tcPr>
            <w:tcW w:w="2115" w:type="dxa"/>
            <w:vMerge/>
          </w:tcPr>
          <w:p w:rsidR="006214D1" w:rsidRDefault="006214D1" w:rsidP="00D86EEE">
            <w:pPr>
              <w:rPr>
                <w:rFonts w:ascii="Times New Roman" w:hAnsi="Times New Roman" w:cs="Times New Roman"/>
                <w:sz w:val="24"/>
                <w:szCs w:val="24"/>
              </w:rPr>
            </w:pPr>
          </w:p>
        </w:tc>
        <w:tc>
          <w:tcPr>
            <w:tcW w:w="2967" w:type="dxa"/>
            <w:gridSpan w:val="2"/>
            <w:tcBorders>
              <w:top w:val="single" w:sz="4" w:space="0" w:color="auto"/>
            </w:tcBorders>
          </w:tcPr>
          <w:p w:rsidR="006214D1" w:rsidRPr="00E113ED" w:rsidRDefault="006214D1" w:rsidP="00D86EEE">
            <w:pPr>
              <w:rPr>
                <w:rFonts w:ascii="Times New Roman" w:hAnsi="Times New Roman" w:cs="Times New Roman"/>
                <w:b/>
                <w:sz w:val="24"/>
                <w:szCs w:val="24"/>
              </w:rPr>
            </w:pPr>
            <w:r w:rsidRPr="00E113ED">
              <w:rPr>
                <w:rFonts w:ascii="Times New Roman" w:hAnsi="Times New Roman" w:cs="Times New Roman"/>
                <w:b/>
                <w:sz w:val="24"/>
                <w:szCs w:val="24"/>
              </w:rPr>
              <w:t>% учителя  6</w:t>
            </w:r>
            <w:r w:rsidR="00CD72D9">
              <w:rPr>
                <w:rFonts w:ascii="Times New Roman" w:hAnsi="Times New Roman" w:cs="Times New Roman"/>
                <w:b/>
                <w:sz w:val="24"/>
                <w:szCs w:val="24"/>
              </w:rPr>
              <w:t>5,9</w:t>
            </w:r>
          </w:p>
        </w:tc>
        <w:tc>
          <w:tcPr>
            <w:tcW w:w="1134" w:type="dxa"/>
            <w:vMerge/>
          </w:tcPr>
          <w:p w:rsidR="006214D1" w:rsidRDefault="006214D1" w:rsidP="00D86EEE">
            <w:pPr>
              <w:rPr>
                <w:rFonts w:ascii="Times New Roman" w:hAnsi="Times New Roman" w:cs="Times New Roman"/>
                <w:sz w:val="24"/>
                <w:szCs w:val="24"/>
              </w:rPr>
            </w:pPr>
          </w:p>
        </w:tc>
      </w:tr>
      <w:tr w:rsidR="006214D1" w:rsidRPr="00024839" w:rsidTr="00CD72D9">
        <w:tc>
          <w:tcPr>
            <w:tcW w:w="3261"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Педагог-организатор</w:t>
            </w:r>
          </w:p>
        </w:tc>
        <w:tc>
          <w:tcPr>
            <w:tcW w:w="2115"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1</w:t>
            </w:r>
          </w:p>
        </w:tc>
        <w:tc>
          <w:tcPr>
            <w:tcW w:w="155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413"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13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r>
      <w:tr w:rsidR="006214D1" w:rsidRPr="00024839" w:rsidTr="00CD72D9">
        <w:tc>
          <w:tcPr>
            <w:tcW w:w="3261" w:type="dxa"/>
          </w:tcPr>
          <w:p w:rsidR="006214D1" w:rsidRPr="00024839" w:rsidRDefault="006214D1" w:rsidP="006214D1">
            <w:pPr>
              <w:rPr>
                <w:rFonts w:ascii="Times New Roman" w:hAnsi="Times New Roman" w:cs="Times New Roman"/>
                <w:sz w:val="24"/>
                <w:szCs w:val="24"/>
              </w:rPr>
            </w:pPr>
            <w:r>
              <w:rPr>
                <w:rFonts w:ascii="Times New Roman" w:hAnsi="Times New Roman" w:cs="Times New Roman"/>
                <w:sz w:val="24"/>
                <w:szCs w:val="24"/>
              </w:rPr>
              <w:t xml:space="preserve">Педагог </w:t>
            </w:r>
            <w:proofErr w:type="gramStart"/>
            <w:r>
              <w:rPr>
                <w:rFonts w:ascii="Times New Roman" w:hAnsi="Times New Roman" w:cs="Times New Roman"/>
                <w:sz w:val="24"/>
                <w:szCs w:val="24"/>
              </w:rPr>
              <w:t>-п</w:t>
            </w:r>
            <w:proofErr w:type="gramEnd"/>
            <w:r w:rsidRPr="00024839">
              <w:rPr>
                <w:rFonts w:ascii="Times New Roman" w:hAnsi="Times New Roman" w:cs="Times New Roman"/>
                <w:sz w:val="24"/>
                <w:szCs w:val="24"/>
              </w:rPr>
              <w:t xml:space="preserve">сихолог </w:t>
            </w:r>
          </w:p>
        </w:tc>
        <w:tc>
          <w:tcPr>
            <w:tcW w:w="2115"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413"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c>
          <w:tcPr>
            <w:tcW w:w="1134" w:type="dxa"/>
          </w:tcPr>
          <w:p w:rsidR="006214D1" w:rsidRPr="00024839" w:rsidRDefault="006214D1" w:rsidP="00D86EEE">
            <w:pPr>
              <w:rPr>
                <w:rFonts w:ascii="Times New Roman" w:hAnsi="Times New Roman" w:cs="Times New Roman"/>
                <w:sz w:val="24"/>
                <w:szCs w:val="24"/>
              </w:rPr>
            </w:pPr>
            <w:r w:rsidRPr="00024839">
              <w:rPr>
                <w:rFonts w:ascii="Times New Roman" w:hAnsi="Times New Roman" w:cs="Times New Roman"/>
                <w:sz w:val="24"/>
                <w:szCs w:val="24"/>
              </w:rPr>
              <w:t>-</w:t>
            </w:r>
          </w:p>
        </w:tc>
      </w:tr>
      <w:tr w:rsidR="006214D1" w:rsidRPr="00024839" w:rsidTr="00CD72D9">
        <w:tc>
          <w:tcPr>
            <w:tcW w:w="3261" w:type="dxa"/>
          </w:tcPr>
          <w:p w:rsidR="006214D1" w:rsidRDefault="006214D1" w:rsidP="006214D1">
            <w:pPr>
              <w:rPr>
                <w:rFonts w:ascii="Times New Roman" w:hAnsi="Times New Roman" w:cs="Times New Roman"/>
                <w:sz w:val="24"/>
                <w:szCs w:val="24"/>
              </w:rPr>
            </w:pPr>
            <w:r>
              <w:rPr>
                <w:rFonts w:ascii="Times New Roman" w:hAnsi="Times New Roman" w:cs="Times New Roman"/>
                <w:sz w:val="24"/>
                <w:szCs w:val="24"/>
              </w:rPr>
              <w:t xml:space="preserve">Педагог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оп.образования </w:t>
            </w:r>
          </w:p>
        </w:tc>
        <w:tc>
          <w:tcPr>
            <w:tcW w:w="2115" w:type="dxa"/>
          </w:tcPr>
          <w:p w:rsidR="006214D1" w:rsidRDefault="006214D1" w:rsidP="00D86EEE">
            <w:pPr>
              <w:rPr>
                <w:rFonts w:ascii="Times New Roman" w:hAnsi="Times New Roman" w:cs="Times New Roman"/>
                <w:sz w:val="24"/>
                <w:szCs w:val="24"/>
              </w:rPr>
            </w:pPr>
            <w:r>
              <w:rPr>
                <w:rFonts w:ascii="Times New Roman" w:hAnsi="Times New Roman" w:cs="Times New Roman"/>
                <w:sz w:val="24"/>
                <w:szCs w:val="24"/>
              </w:rPr>
              <w:t>1</w:t>
            </w:r>
          </w:p>
        </w:tc>
        <w:tc>
          <w:tcPr>
            <w:tcW w:w="1554"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c>
          <w:tcPr>
            <w:tcW w:w="1413"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6214D1" w:rsidRPr="00024839" w:rsidRDefault="006214D1" w:rsidP="00D86EEE">
            <w:pPr>
              <w:rPr>
                <w:rFonts w:ascii="Times New Roman" w:hAnsi="Times New Roman" w:cs="Times New Roman"/>
                <w:sz w:val="24"/>
                <w:szCs w:val="24"/>
              </w:rPr>
            </w:pPr>
            <w:r>
              <w:rPr>
                <w:rFonts w:ascii="Times New Roman" w:hAnsi="Times New Roman" w:cs="Times New Roman"/>
                <w:sz w:val="24"/>
                <w:szCs w:val="24"/>
              </w:rPr>
              <w:t>-</w:t>
            </w:r>
          </w:p>
        </w:tc>
      </w:tr>
      <w:tr w:rsidR="006214D1" w:rsidRPr="00024839" w:rsidTr="00CD72D9">
        <w:trPr>
          <w:trHeight w:val="315"/>
        </w:trPr>
        <w:tc>
          <w:tcPr>
            <w:tcW w:w="3261" w:type="dxa"/>
          </w:tcPr>
          <w:p w:rsidR="006214D1" w:rsidRPr="00024839" w:rsidRDefault="006214D1" w:rsidP="00D86EEE">
            <w:pPr>
              <w:rPr>
                <w:rFonts w:ascii="Times New Roman" w:hAnsi="Times New Roman" w:cs="Times New Roman"/>
                <w:b/>
                <w:sz w:val="24"/>
                <w:szCs w:val="24"/>
              </w:rPr>
            </w:pPr>
            <w:r w:rsidRPr="00024839">
              <w:rPr>
                <w:rFonts w:ascii="Times New Roman" w:hAnsi="Times New Roman" w:cs="Times New Roman"/>
                <w:b/>
                <w:sz w:val="24"/>
                <w:szCs w:val="24"/>
              </w:rPr>
              <w:t xml:space="preserve">ИТОГО </w:t>
            </w:r>
          </w:p>
        </w:tc>
        <w:tc>
          <w:tcPr>
            <w:tcW w:w="2115" w:type="dxa"/>
          </w:tcPr>
          <w:p w:rsidR="006214D1" w:rsidRPr="00024839" w:rsidRDefault="00CD72D9" w:rsidP="00D86EEE">
            <w:pPr>
              <w:rPr>
                <w:rFonts w:ascii="Times New Roman" w:hAnsi="Times New Roman" w:cs="Times New Roman"/>
                <w:b/>
                <w:sz w:val="24"/>
                <w:szCs w:val="24"/>
              </w:rPr>
            </w:pPr>
            <w:r>
              <w:rPr>
                <w:rFonts w:ascii="Times New Roman" w:hAnsi="Times New Roman" w:cs="Times New Roman"/>
                <w:b/>
                <w:sz w:val="24"/>
                <w:szCs w:val="24"/>
              </w:rPr>
              <w:t>51</w:t>
            </w:r>
          </w:p>
        </w:tc>
        <w:tc>
          <w:tcPr>
            <w:tcW w:w="1554" w:type="dxa"/>
            <w:tcBorders>
              <w:bottom w:val="single" w:sz="4" w:space="0" w:color="auto"/>
            </w:tcBorders>
          </w:tcPr>
          <w:p w:rsidR="006214D1" w:rsidRPr="00024839" w:rsidRDefault="00CD72D9" w:rsidP="00D86EEE">
            <w:pPr>
              <w:rPr>
                <w:rFonts w:ascii="Times New Roman" w:hAnsi="Times New Roman" w:cs="Times New Roman"/>
                <w:b/>
                <w:sz w:val="24"/>
                <w:szCs w:val="24"/>
              </w:rPr>
            </w:pPr>
            <w:r>
              <w:rPr>
                <w:rFonts w:ascii="Times New Roman" w:hAnsi="Times New Roman" w:cs="Times New Roman"/>
                <w:b/>
                <w:sz w:val="24"/>
                <w:szCs w:val="24"/>
              </w:rPr>
              <w:t>9</w:t>
            </w:r>
          </w:p>
        </w:tc>
        <w:tc>
          <w:tcPr>
            <w:tcW w:w="1413" w:type="dxa"/>
            <w:tcBorders>
              <w:bottom w:val="single" w:sz="4" w:space="0" w:color="auto"/>
            </w:tcBorders>
          </w:tcPr>
          <w:p w:rsidR="006214D1" w:rsidRPr="00024839" w:rsidRDefault="006214D1" w:rsidP="00D86EEE">
            <w:pPr>
              <w:rPr>
                <w:rFonts w:ascii="Times New Roman" w:hAnsi="Times New Roman" w:cs="Times New Roman"/>
                <w:b/>
                <w:sz w:val="24"/>
                <w:szCs w:val="24"/>
              </w:rPr>
            </w:pPr>
            <w:r>
              <w:rPr>
                <w:rFonts w:ascii="Times New Roman" w:hAnsi="Times New Roman" w:cs="Times New Roman"/>
                <w:b/>
                <w:sz w:val="24"/>
                <w:szCs w:val="24"/>
              </w:rPr>
              <w:t>2</w:t>
            </w:r>
            <w:r w:rsidR="00CD72D9">
              <w:rPr>
                <w:rFonts w:ascii="Times New Roman" w:hAnsi="Times New Roman" w:cs="Times New Roman"/>
                <w:b/>
                <w:sz w:val="24"/>
                <w:szCs w:val="24"/>
              </w:rPr>
              <w:t>1</w:t>
            </w:r>
          </w:p>
        </w:tc>
        <w:tc>
          <w:tcPr>
            <w:tcW w:w="1134" w:type="dxa"/>
          </w:tcPr>
          <w:p w:rsidR="006214D1" w:rsidRPr="00024839" w:rsidRDefault="00CD72D9" w:rsidP="00D86EEE">
            <w:pPr>
              <w:rPr>
                <w:rFonts w:ascii="Times New Roman" w:hAnsi="Times New Roman" w:cs="Times New Roman"/>
                <w:b/>
                <w:sz w:val="24"/>
                <w:szCs w:val="24"/>
              </w:rPr>
            </w:pPr>
            <w:r>
              <w:rPr>
                <w:rFonts w:ascii="Times New Roman" w:hAnsi="Times New Roman" w:cs="Times New Roman"/>
                <w:b/>
                <w:sz w:val="24"/>
                <w:szCs w:val="24"/>
              </w:rPr>
              <w:t>4</w:t>
            </w:r>
          </w:p>
        </w:tc>
      </w:tr>
    </w:tbl>
    <w:p w:rsidR="00E50F02" w:rsidRPr="00E50F02" w:rsidRDefault="00E50F02" w:rsidP="005F3F80">
      <w:pPr>
        <w:ind w:firstLine="567"/>
        <w:jc w:val="both"/>
        <w:rPr>
          <w:rFonts w:ascii="Times New Roman" w:hAnsi="Times New Roman" w:cs="Times New Roman"/>
          <w:sz w:val="24"/>
          <w:szCs w:val="24"/>
        </w:rPr>
      </w:pPr>
    </w:p>
    <w:p w:rsidR="005F3F80" w:rsidRPr="005F3F80" w:rsidRDefault="005F3F80" w:rsidP="005F3F80">
      <w:pPr>
        <w:ind w:firstLine="567"/>
        <w:jc w:val="center"/>
        <w:rPr>
          <w:rFonts w:ascii="Times New Roman" w:hAnsi="Times New Roman" w:cs="Times New Roman"/>
          <w:b/>
          <w:sz w:val="24"/>
          <w:szCs w:val="24"/>
        </w:rPr>
      </w:pPr>
      <w:r w:rsidRPr="005F3F80">
        <w:rPr>
          <w:rFonts w:ascii="Times New Roman" w:hAnsi="Times New Roman" w:cs="Times New Roman"/>
          <w:b/>
          <w:sz w:val="24"/>
          <w:szCs w:val="24"/>
        </w:rPr>
        <w:t>Материально-техническое и учебно-методическое обеспечение ФОП основного общего образования</w:t>
      </w:r>
      <w:r>
        <w:rPr>
          <w:rFonts w:ascii="Times New Roman" w:hAnsi="Times New Roman" w:cs="Times New Roman"/>
          <w:b/>
          <w:sz w:val="24"/>
          <w:szCs w:val="24"/>
        </w:rPr>
        <w:t>.</w:t>
      </w:r>
      <w:r w:rsidRPr="005F3F80">
        <w:rPr>
          <w:rFonts w:ascii="Times New Roman" w:hAnsi="Times New Roman" w:cs="Times New Roman"/>
          <w:sz w:val="24"/>
          <w:szCs w:val="24"/>
        </w:rPr>
        <w:t xml:space="preserve"> </w:t>
      </w:r>
      <w:r w:rsidRPr="005F3F80">
        <w:rPr>
          <w:rFonts w:ascii="Times New Roman" w:hAnsi="Times New Roman" w:cs="Times New Roman"/>
          <w:b/>
          <w:sz w:val="24"/>
          <w:szCs w:val="24"/>
        </w:rPr>
        <w:t>Информационно-образовательная среда</w:t>
      </w:r>
    </w:p>
    <w:p w:rsidR="005F3F80" w:rsidRDefault="005F3F80" w:rsidP="005F3F80">
      <w:pPr>
        <w:ind w:firstLine="567"/>
        <w:jc w:val="both"/>
        <w:rPr>
          <w:rFonts w:ascii="Times New Roman" w:hAnsi="Times New Roman" w:cs="Times New Roman"/>
          <w:sz w:val="24"/>
          <w:szCs w:val="24"/>
        </w:rPr>
      </w:pPr>
      <w:r w:rsidRPr="005F3F80">
        <w:rPr>
          <w:rFonts w:ascii="Times New Roman" w:hAnsi="Times New Roman" w:cs="Times New Roman"/>
          <w:sz w:val="24"/>
          <w:szCs w:val="24"/>
        </w:rPr>
        <w:lastRenderedPageBreak/>
        <w:t xml:space="preserve"> 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Основными компонентами ИОС являются:</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фонд дополнительной литературы (художественная и научн</w:t>
      </w:r>
      <w:proofErr w:type="gramStart"/>
      <w:r w:rsidRPr="005F3F80">
        <w:rPr>
          <w:rFonts w:ascii="Times New Roman" w:hAnsi="Times New Roman" w:cs="Times New Roman"/>
          <w:sz w:val="24"/>
          <w:szCs w:val="24"/>
        </w:rPr>
        <w:t>о-</w:t>
      </w:r>
      <w:proofErr w:type="gramEnd"/>
      <w:r w:rsidRPr="005F3F80">
        <w:rPr>
          <w:rFonts w:ascii="Times New Roman" w:hAnsi="Times New Roman" w:cs="Times New Roman"/>
          <w:sz w:val="24"/>
          <w:szCs w:val="24"/>
        </w:rPr>
        <w:t xml:space="preserve"> популярная литература, справочно</w:t>
      </w:r>
      <w:r w:rsidR="00F41AAA">
        <w:rPr>
          <w:rFonts w:ascii="Times New Roman" w:hAnsi="Times New Roman" w:cs="Times New Roman"/>
          <w:sz w:val="24"/>
          <w:szCs w:val="24"/>
        </w:rPr>
        <w:t>-</w:t>
      </w:r>
      <w:r w:rsidRPr="005F3F80">
        <w:rPr>
          <w:rFonts w:ascii="Times New Roman" w:hAnsi="Times New Roman" w:cs="Times New Roman"/>
          <w:sz w:val="24"/>
          <w:szCs w:val="24"/>
        </w:rPr>
        <w:t xml:space="preserve">библиографические и периодические издания);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учебно-наглядные пособия (средства натурного фонда, модели, печатные, экранно-звуковые средства, </w:t>
      </w:r>
      <w:proofErr w:type="spellStart"/>
      <w:r w:rsidRPr="005F3F80">
        <w:rPr>
          <w:rFonts w:ascii="Times New Roman" w:hAnsi="Times New Roman" w:cs="Times New Roman"/>
          <w:sz w:val="24"/>
          <w:szCs w:val="24"/>
        </w:rPr>
        <w:t>мультимедийные</w:t>
      </w:r>
      <w:proofErr w:type="spellEnd"/>
      <w:r w:rsidRPr="005F3F80">
        <w:rPr>
          <w:rFonts w:ascii="Times New Roman" w:hAnsi="Times New Roman" w:cs="Times New Roman"/>
          <w:sz w:val="24"/>
          <w:szCs w:val="24"/>
        </w:rPr>
        <w:t xml:space="preserve"> средства);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информационно</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образовательные ресурсы Интернета, прошедшие в </w:t>
      </w:r>
      <w:r w:rsidR="00F41AAA" w:rsidRPr="005F3F80">
        <w:rPr>
          <w:rFonts w:ascii="Times New Roman" w:hAnsi="Times New Roman" w:cs="Times New Roman"/>
          <w:sz w:val="24"/>
          <w:szCs w:val="24"/>
        </w:rPr>
        <w:t>установленном</w:t>
      </w:r>
      <w:r w:rsidRPr="005F3F80">
        <w:rPr>
          <w:rFonts w:ascii="Times New Roman" w:hAnsi="Times New Roman" w:cs="Times New Roman"/>
          <w:sz w:val="24"/>
          <w:szCs w:val="24"/>
        </w:rPr>
        <w:t xml:space="preserve"> порядке процедуру верификации и обеспечивающие доступ </w:t>
      </w:r>
      <w:proofErr w:type="gramStart"/>
      <w:r w:rsidRPr="005F3F80">
        <w:rPr>
          <w:rFonts w:ascii="Times New Roman" w:hAnsi="Times New Roman" w:cs="Times New Roman"/>
          <w:sz w:val="24"/>
          <w:szCs w:val="24"/>
        </w:rPr>
        <w:t>обучающихся</w:t>
      </w:r>
      <w:proofErr w:type="gramEnd"/>
      <w:r w:rsidRPr="005F3F80">
        <w:rPr>
          <w:rFonts w:ascii="Times New Roman" w:hAnsi="Times New Roman" w:cs="Times New Roman"/>
          <w:sz w:val="24"/>
          <w:szCs w:val="24"/>
        </w:rPr>
        <w:t xml:space="preserve"> к учебным материалам, в т. ч. к наследию отечественного кинематографа;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информационно-телекоммуникационная инфраструктура;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технические средства, обеспечивающие функционирование</w:t>
      </w:r>
      <w:r>
        <w:rPr>
          <w:rFonts w:ascii="Times New Roman" w:hAnsi="Times New Roman" w:cs="Times New Roman"/>
          <w:sz w:val="24"/>
          <w:szCs w:val="24"/>
        </w:rPr>
        <w:t xml:space="preserve"> </w:t>
      </w:r>
      <w:r w:rsidRPr="005F3F80">
        <w:rPr>
          <w:rFonts w:ascii="Times New Roman" w:hAnsi="Times New Roman" w:cs="Times New Roman"/>
          <w:sz w:val="24"/>
          <w:szCs w:val="24"/>
        </w:rPr>
        <w:t xml:space="preserve">информационно-образовательной среды;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программные инструменты, обеспечивающие функционирование</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информационно-образовательной среды;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служба технической поддержки функционирования</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информационно-образовательной среды. ИОС предоставляет для участников образовательного процесса возможность: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w:t>
      </w:r>
      <w:proofErr w:type="gramStart"/>
      <w:r w:rsidRPr="005F3F80">
        <w:rPr>
          <w:rFonts w:ascii="Times New Roman" w:hAnsi="Times New Roman" w:cs="Times New Roman"/>
          <w:sz w:val="24"/>
          <w:szCs w:val="24"/>
        </w:rPr>
        <w:t>о-</w:t>
      </w:r>
      <w:proofErr w:type="gramEnd"/>
      <w:r w:rsidRPr="005F3F80">
        <w:rPr>
          <w:rFonts w:ascii="Times New Roman" w:hAnsi="Times New Roman" w:cs="Times New Roman"/>
          <w:sz w:val="24"/>
          <w:szCs w:val="24"/>
        </w:rPr>
        <w:t xml:space="preserve"> 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формирования </w:t>
      </w:r>
      <w:proofErr w:type="spellStart"/>
      <w:r w:rsidRPr="005F3F80">
        <w:rPr>
          <w:rFonts w:ascii="Times New Roman" w:hAnsi="Times New Roman" w:cs="Times New Roman"/>
          <w:sz w:val="24"/>
          <w:szCs w:val="24"/>
        </w:rPr>
        <w:t>социо</w:t>
      </w:r>
      <w:proofErr w:type="spellEnd"/>
      <w:r w:rsidR="00F41AAA">
        <w:rPr>
          <w:rFonts w:ascii="Times New Roman" w:hAnsi="Times New Roman" w:cs="Times New Roman"/>
          <w:sz w:val="24"/>
          <w:szCs w:val="24"/>
        </w:rPr>
        <w:t xml:space="preserve"> </w:t>
      </w:r>
      <w:proofErr w:type="gramStart"/>
      <w:r w:rsidR="00F41AAA">
        <w:rPr>
          <w:rFonts w:ascii="Times New Roman" w:hAnsi="Times New Roman" w:cs="Times New Roman"/>
          <w:sz w:val="24"/>
          <w:szCs w:val="24"/>
        </w:rPr>
        <w:t>-</w:t>
      </w:r>
      <w:r w:rsidRPr="005F3F80">
        <w:rPr>
          <w:rFonts w:ascii="Times New Roman" w:hAnsi="Times New Roman" w:cs="Times New Roman"/>
          <w:sz w:val="24"/>
          <w:szCs w:val="24"/>
        </w:rPr>
        <w:t>к</w:t>
      </w:r>
      <w:proofErr w:type="gramEnd"/>
      <w:r w:rsidRPr="005F3F80">
        <w:rPr>
          <w:rFonts w:ascii="Times New Roman" w:hAnsi="Times New Roman" w:cs="Times New Roman"/>
          <w:sz w:val="24"/>
          <w:szCs w:val="24"/>
        </w:rPr>
        <w:t>ультурных и духовно</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нравственных ценностей обучающихся, основ их гражданственности, российской гражданской идентичности и социально- профессиональных ориентаций;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включения обучающихся в процесс преобразования социальной среды населенного пункта, формирования у них лидерских</w:t>
      </w:r>
      <w:r w:rsidR="00F41AAA">
        <w:rPr>
          <w:rFonts w:ascii="Times New Roman" w:hAnsi="Times New Roman" w:cs="Times New Roman"/>
          <w:sz w:val="24"/>
          <w:szCs w:val="24"/>
        </w:rPr>
        <w:t xml:space="preserve"> </w:t>
      </w:r>
      <w:r w:rsidRPr="005F3F80">
        <w:rPr>
          <w:rFonts w:ascii="Times New Roman" w:hAnsi="Times New Roman" w:cs="Times New Roman"/>
          <w:sz w:val="24"/>
          <w:szCs w:val="24"/>
        </w:rPr>
        <w:t xml:space="preserve">качеств, опыта социальной деятельности, реализации социальных проектов и программ, в том числе в качестве волонтеров;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lastRenderedPageBreak/>
        <w:t xml:space="preserve">формирования у </w:t>
      </w:r>
      <w:proofErr w:type="gramStart"/>
      <w:r w:rsidRPr="005F3F80">
        <w:rPr>
          <w:rFonts w:ascii="Times New Roman" w:hAnsi="Times New Roman" w:cs="Times New Roman"/>
          <w:sz w:val="24"/>
          <w:szCs w:val="24"/>
        </w:rPr>
        <w:t>обучающихся</w:t>
      </w:r>
      <w:proofErr w:type="gramEnd"/>
      <w:r w:rsidRPr="005F3F80">
        <w:rPr>
          <w:rFonts w:ascii="Times New Roman" w:hAnsi="Times New Roman" w:cs="Times New Roman"/>
          <w:sz w:val="24"/>
          <w:szCs w:val="24"/>
        </w:rPr>
        <w:t xml:space="preserve"> опыта самостоятельной образовательной и общественной деятельности;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формирования у обучающихся экологической грамотности, навыков здорового и безопасного для человека и окружающей </w:t>
      </w:r>
      <w:proofErr w:type="spellStart"/>
      <w:r w:rsidRPr="005F3F80">
        <w:rPr>
          <w:rFonts w:ascii="Times New Roman" w:hAnsi="Times New Roman" w:cs="Times New Roman"/>
          <w:sz w:val="24"/>
          <w:szCs w:val="24"/>
        </w:rPr>
        <w:t>егосреды</w:t>
      </w:r>
      <w:proofErr w:type="spellEnd"/>
      <w:r w:rsidRPr="005F3F80">
        <w:rPr>
          <w:rFonts w:ascii="Times New Roman" w:hAnsi="Times New Roman" w:cs="Times New Roman"/>
          <w:sz w:val="24"/>
          <w:szCs w:val="24"/>
        </w:rPr>
        <w:t xml:space="preserve"> образа жизни; </w:t>
      </w:r>
    </w:p>
    <w:p w:rsidR="005F3F80" w:rsidRDefault="005F3F80" w:rsidP="005F3F80">
      <w:pPr>
        <w:spacing w:after="0"/>
        <w:ind w:firstLine="567"/>
        <w:jc w:val="both"/>
        <w:rPr>
          <w:rFonts w:ascii="Times New Roman" w:hAnsi="Times New Roman" w:cs="Times New Roman"/>
          <w:sz w:val="24"/>
          <w:szCs w:val="24"/>
        </w:rPr>
      </w:pPr>
      <w:r w:rsidRPr="005F3F80">
        <w:rPr>
          <w:rFonts w:ascii="Times New Roman" w:hAnsi="Times New Roman" w:cs="Times New Roman"/>
          <w:sz w:val="24"/>
          <w:szCs w:val="24"/>
        </w:rPr>
        <w:t xml:space="preserve">использования в образовательной деятельности современных образовательных технологий, </w:t>
      </w:r>
      <w:proofErr w:type="gramStart"/>
      <w:r w:rsidRPr="005F3F80">
        <w:rPr>
          <w:rFonts w:ascii="Times New Roman" w:hAnsi="Times New Roman" w:cs="Times New Roman"/>
          <w:sz w:val="24"/>
          <w:szCs w:val="24"/>
        </w:rPr>
        <w:t>направленных</w:t>
      </w:r>
      <w:proofErr w:type="gramEnd"/>
      <w:r w:rsidRPr="005F3F80">
        <w:rPr>
          <w:rFonts w:ascii="Times New Roman" w:hAnsi="Times New Roman" w:cs="Times New Roman"/>
          <w:sz w:val="24"/>
          <w:szCs w:val="24"/>
        </w:rPr>
        <w:t xml:space="preserve"> в том числе на воспитание обучающихся; </w:t>
      </w:r>
    </w:p>
    <w:p w:rsidR="00E50F02" w:rsidRDefault="005F3F80" w:rsidP="005F3F80">
      <w:pPr>
        <w:spacing w:after="0"/>
        <w:ind w:firstLine="567"/>
        <w:jc w:val="both"/>
        <w:rPr>
          <w:rFonts w:ascii="Times New Roman" w:hAnsi="Times New Roman" w:cs="Times New Roman"/>
          <w:sz w:val="24"/>
          <w:szCs w:val="24"/>
        </w:rPr>
      </w:pPr>
      <w:proofErr w:type="gramStart"/>
      <w:r w:rsidRPr="005F3F80">
        <w:rPr>
          <w:rFonts w:ascii="Times New Roman" w:hAnsi="Times New Roman"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roofErr w:type="gramEnd"/>
      <w:r w:rsidRPr="005F3F80">
        <w:rPr>
          <w:rFonts w:ascii="Times New Roman" w:hAnsi="Times New Roman" w:cs="Times New Roman"/>
          <w:sz w:val="24"/>
          <w:szCs w:val="24"/>
        </w:rPr>
        <w:t xml:space="preserve"> - эффективного управления организацией с использованием ИКТ, современных механизмов финансирования.</w:t>
      </w:r>
    </w:p>
    <w:p w:rsidR="00F41AAA" w:rsidRDefault="00F41AAA" w:rsidP="005F3F80">
      <w:pPr>
        <w:spacing w:after="120" w:line="240" w:lineRule="auto"/>
        <w:jc w:val="center"/>
        <w:rPr>
          <w:rFonts w:ascii="Times New Roman" w:eastAsia="Times New Roman" w:hAnsi="Times New Roman" w:cs="Times New Roman"/>
          <w:b/>
          <w:bCs/>
          <w:color w:val="222222"/>
          <w:sz w:val="24"/>
          <w:szCs w:val="24"/>
          <w:lang w:eastAsia="ru-RU"/>
        </w:rPr>
      </w:pPr>
    </w:p>
    <w:p w:rsidR="005F3F80" w:rsidRPr="005F3F80" w:rsidRDefault="005F3F80" w:rsidP="005F3F80">
      <w:pPr>
        <w:spacing w:after="120" w:line="240" w:lineRule="auto"/>
        <w:jc w:val="center"/>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b/>
          <w:bCs/>
          <w:color w:val="222222"/>
          <w:sz w:val="24"/>
          <w:szCs w:val="24"/>
          <w:lang w:eastAsia="ru-RU"/>
        </w:rPr>
        <w:t>ОЦЕНКА УЧЕБНО-МЕТОДИЧЕСКОГО И БИБЛИОТЕЧНО-ИНФОРМАЦИОННОГО ОБЕСПЕЧЕНИЯ</w:t>
      </w:r>
    </w:p>
    <w:p w:rsidR="005F3F80" w:rsidRPr="005F3F80" w:rsidRDefault="005F3F80" w:rsidP="005F3F80">
      <w:pPr>
        <w:spacing w:after="120" w:line="240" w:lineRule="auto"/>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Общая характеристика:</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Объем общего библиотечного фонда –   16120 единицы;</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Объем учебного фонда – 10758  единиц;</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Объём художественного фонда – 5362 единицы.</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proofErr w:type="spellStart"/>
      <w:r w:rsidRPr="005F3F80">
        <w:rPr>
          <w:rFonts w:ascii="Times New Roman" w:eastAsia="Times New Roman" w:hAnsi="Times New Roman" w:cs="Times New Roman"/>
          <w:iCs/>
          <w:color w:val="222222"/>
          <w:sz w:val="24"/>
          <w:szCs w:val="24"/>
          <w:lang w:eastAsia="ru-RU"/>
        </w:rPr>
        <w:t>Книгообеспеченность</w:t>
      </w:r>
      <w:proofErr w:type="spellEnd"/>
      <w:r w:rsidRPr="005F3F80">
        <w:rPr>
          <w:rFonts w:ascii="Times New Roman" w:eastAsia="Times New Roman" w:hAnsi="Times New Roman" w:cs="Times New Roman"/>
          <w:iCs/>
          <w:color w:val="222222"/>
          <w:sz w:val="24"/>
          <w:szCs w:val="24"/>
          <w:lang w:eastAsia="ru-RU"/>
        </w:rPr>
        <w:t xml:space="preserve"> – 100 процентов;</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Посещаемость – 14020</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Обращаемость – 3780 единиц в год;</w:t>
      </w:r>
    </w:p>
    <w:p w:rsidR="005F3F80" w:rsidRPr="005F3F80" w:rsidRDefault="005F3F80" w:rsidP="005F3F80">
      <w:pPr>
        <w:numPr>
          <w:ilvl w:val="0"/>
          <w:numId w:val="1"/>
        </w:numPr>
        <w:spacing w:after="0" w:line="240" w:lineRule="auto"/>
        <w:ind w:left="216"/>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Выдача - 21119</w:t>
      </w:r>
    </w:p>
    <w:p w:rsidR="005F3F80" w:rsidRPr="005F3F80" w:rsidRDefault="005F3F80" w:rsidP="005F3F80">
      <w:pPr>
        <w:spacing w:after="120" w:line="240" w:lineRule="auto"/>
        <w:rPr>
          <w:rFonts w:ascii="Times New Roman" w:eastAsia="Times New Roman" w:hAnsi="Times New Roman" w:cs="Times New Roman"/>
          <w:iCs/>
          <w:color w:val="222222"/>
          <w:sz w:val="24"/>
          <w:szCs w:val="24"/>
          <w:lang w:eastAsia="ru-RU"/>
        </w:rPr>
      </w:pPr>
    </w:p>
    <w:p w:rsidR="005F3F80" w:rsidRPr="00FD152E" w:rsidRDefault="005F3F80" w:rsidP="00FD152E">
      <w:pPr>
        <w:spacing w:after="120" w:line="240" w:lineRule="auto"/>
        <w:rPr>
          <w:rFonts w:ascii="Times New Roman" w:eastAsia="Times New Roman" w:hAnsi="Times New Roman" w:cs="Times New Roman"/>
          <w:color w:val="222222"/>
          <w:sz w:val="24"/>
          <w:szCs w:val="24"/>
          <w:lang w:eastAsia="ru-RU"/>
        </w:rPr>
      </w:pPr>
      <w:r w:rsidRPr="005F3F80">
        <w:rPr>
          <w:rFonts w:ascii="Times New Roman" w:eastAsia="Times New Roman" w:hAnsi="Times New Roman" w:cs="Times New Roman"/>
          <w:iCs/>
          <w:color w:val="222222"/>
          <w:sz w:val="24"/>
          <w:szCs w:val="24"/>
          <w:lang w:eastAsia="ru-RU"/>
        </w:rPr>
        <w:t>Фонд библиотеки формируется за счет федерального и регионального бюджетов</w:t>
      </w:r>
      <w:r w:rsidRPr="005F3F80">
        <w:rPr>
          <w:rFonts w:ascii="Times New Roman" w:hAnsi="Times New Roman" w:cs="Times New Roman"/>
          <w:sz w:val="24"/>
          <w:szCs w:val="24"/>
        </w:rPr>
        <w:br/>
      </w:r>
      <w:r w:rsidRPr="005F3F80">
        <w:rPr>
          <w:rFonts w:ascii="Times New Roman" w:hAnsi="Times New Roman" w:cs="Times New Roman"/>
          <w:color w:val="222222"/>
          <w:sz w:val="24"/>
          <w:szCs w:val="24"/>
          <w:shd w:val="clear" w:color="auto" w:fill="FFFFFF"/>
        </w:rPr>
        <w:t>Состав фонда и его использование</w:t>
      </w:r>
    </w:p>
    <w:tbl>
      <w:tblPr>
        <w:tblStyle w:val="a5"/>
        <w:tblW w:w="0" w:type="auto"/>
        <w:tblInd w:w="-176" w:type="dxa"/>
        <w:tblLook w:val="04A0"/>
      </w:tblPr>
      <w:tblGrid>
        <w:gridCol w:w="851"/>
        <w:gridCol w:w="4110"/>
        <w:gridCol w:w="2393"/>
        <w:gridCol w:w="2393"/>
      </w:tblGrid>
      <w:tr w:rsidR="005F3F80" w:rsidTr="00D86EEE">
        <w:tc>
          <w:tcPr>
            <w:tcW w:w="851" w:type="dxa"/>
          </w:tcPr>
          <w:p w:rsidR="005F3F80" w:rsidRPr="008B7911" w:rsidRDefault="005F3F80" w:rsidP="005F3F80">
            <w:pPr>
              <w:pStyle w:val="a3"/>
              <w:spacing w:before="0" w:beforeAutospacing="0" w:after="0" w:afterAutospacing="0"/>
            </w:pPr>
            <w:r w:rsidRPr="008B7911">
              <w:rPr>
                <w:rStyle w:val="a4"/>
              </w:rPr>
              <w:t>№</w:t>
            </w:r>
          </w:p>
        </w:tc>
        <w:tc>
          <w:tcPr>
            <w:tcW w:w="4110" w:type="dxa"/>
          </w:tcPr>
          <w:p w:rsidR="005F3F80" w:rsidRPr="008B7911" w:rsidRDefault="005F3F80" w:rsidP="005F3F80">
            <w:pPr>
              <w:pStyle w:val="a3"/>
              <w:spacing w:before="0" w:beforeAutospacing="0" w:after="0" w:afterAutospacing="0"/>
            </w:pPr>
            <w:r w:rsidRPr="008B7911">
              <w:rPr>
                <w:rStyle w:val="a4"/>
              </w:rPr>
              <w:t>Вид литературы</w:t>
            </w:r>
          </w:p>
        </w:tc>
        <w:tc>
          <w:tcPr>
            <w:tcW w:w="2393" w:type="dxa"/>
          </w:tcPr>
          <w:p w:rsidR="005F3F80" w:rsidRPr="008B7911" w:rsidRDefault="005F3F80" w:rsidP="005F3F80">
            <w:pPr>
              <w:pStyle w:val="a3"/>
              <w:spacing w:before="0" w:beforeAutospacing="0" w:after="0" w:afterAutospacing="0"/>
            </w:pPr>
            <w:r w:rsidRPr="008B7911">
              <w:rPr>
                <w:rStyle w:val="a4"/>
              </w:rPr>
              <w:t>Количество единиц в фонде</w:t>
            </w:r>
          </w:p>
        </w:tc>
        <w:tc>
          <w:tcPr>
            <w:tcW w:w="2393" w:type="dxa"/>
          </w:tcPr>
          <w:p w:rsidR="005F3F80" w:rsidRPr="008B7911" w:rsidRDefault="005F3F80" w:rsidP="005F3F80">
            <w:pPr>
              <w:pStyle w:val="a3"/>
              <w:spacing w:before="0" w:beforeAutospacing="0" w:after="0" w:afterAutospacing="0"/>
            </w:pPr>
            <w:r w:rsidRPr="008B7911">
              <w:rPr>
                <w:rStyle w:val="a4"/>
              </w:rPr>
              <w:t>Сколько экземпляров выдавалось за год</w:t>
            </w:r>
          </w:p>
        </w:tc>
      </w:tr>
      <w:tr w:rsidR="005F3F80" w:rsidTr="00D86EEE">
        <w:tc>
          <w:tcPr>
            <w:tcW w:w="851" w:type="dxa"/>
          </w:tcPr>
          <w:p w:rsidR="005F3F80" w:rsidRPr="008B7911" w:rsidRDefault="005F3F80" w:rsidP="005F3F80">
            <w:pPr>
              <w:pStyle w:val="a3"/>
              <w:numPr>
                <w:ilvl w:val="0"/>
                <w:numId w:val="2"/>
              </w:numPr>
              <w:spacing w:before="0" w:beforeAutospacing="0" w:after="0" w:afterAutospacing="0"/>
            </w:pPr>
          </w:p>
        </w:tc>
        <w:tc>
          <w:tcPr>
            <w:tcW w:w="4110" w:type="dxa"/>
          </w:tcPr>
          <w:p w:rsidR="005F3F80" w:rsidRPr="008B7911" w:rsidRDefault="005F3F80" w:rsidP="005F3F80">
            <w:pPr>
              <w:pStyle w:val="a3"/>
              <w:spacing w:before="0" w:beforeAutospacing="0" w:after="0" w:afterAutospacing="0"/>
            </w:pPr>
            <w:r w:rsidRPr="008B7911">
              <w:t>Учебная</w:t>
            </w:r>
          </w:p>
        </w:tc>
        <w:tc>
          <w:tcPr>
            <w:tcW w:w="2393" w:type="dxa"/>
          </w:tcPr>
          <w:p w:rsidR="005F3F80" w:rsidRPr="008B7911" w:rsidRDefault="005F3F80" w:rsidP="005F3F80">
            <w:pPr>
              <w:pStyle w:val="a3"/>
              <w:spacing w:before="0" w:beforeAutospacing="0" w:after="0" w:afterAutospacing="0"/>
            </w:pPr>
            <w:r>
              <w:t>10758</w:t>
            </w:r>
          </w:p>
        </w:tc>
        <w:tc>
          <w:tcPr>
            <w:tcW w:w="2393" w:type="dxa"/>
          </w:tcPr>
          <w:p w:rsidR="005F3F80" w:rsidRPr="008B7911" w:rsidRDefault="005F3F80" w:rsidP="005F3F80">
            <w:pPr>
              <w:pStyle w:val="a3"/>
              <w:spacing w:before="0" w:beforeAutospacing="0" w:after="0" w:afterAutospacing="0"/>
            </w:pPr>
            <w:r>
              <w:t>10259</w:t>
            </w:r>
          </w:p>
        </w:tc>
      </w:tr>
      <w:tr w:rsidR="005F3F80" w:rsidTr="00D86EEE">
        <w:trPr>
          <w:trHeight w:val="344"/>
        </w:trPr>
        <w:tc>
          <w:tcPr>
            <w:tcW w:w="851" w:type="dxa"/>
          </w:tcPr>
          <w:p w:rsidR="005F3F80" w:rsidRPr="008B7911" w:rsidRDefault="005F3F80" w:rsidP="005F3F80">
            <w:pPr>
              <w:pStyle w:val="a3"/>
              <w:numPr>
                <w:ilvl w:val="0"/>
                <w:numId w:val="2"/>
              </w:numPr>
              <w:spacing w:before="0" w:beforeAutospacing="0" w:after="0" w:afterAutospacing="0"/>
            </w:pPr>
          </w:p>
        </w:tc>
        <w:tc>
          <w:tcPr>
            <w:tcW w:w="4110" w:type="dxa"/>
          </w:tcPr>
          <w:p w:rsidR="005F3F80" w:rsidRPr="008B7911" w:rsidRDefault="005F3F80" w:rsidP="005F3F80">
            <w:pPr>
              <w:pStyle w:val="a3"/>
              <w:spacing w:before="0" w:beforeAutospacing="0" w:after="0" w:afterAutospacing="0"/>
            </w:pPr>
            <w:r w:rsidRPr="008B7911">
              <w:t>Художественная</w:t>
            </w:r>
          </w:p>
        </w:tc>
        <w:tc>
          <w:tcPr>
            <w:tcW w:w="2393" w:type="dxa"/>
          </w:tcPr>
          <w:p w:rsidR="005F3F80" w:rsidRPr="008B7911" w:rsidRDefault="005F3F80" w:rsidP="005F3F80">
            <w:pPr>
              <w:pStyle w:val="a3"/>
              <w:spacing w:before="0" w:beforeAutospacing="0" w:after="0" w:afterAutospacing="0"/>
            </w:pPr>
            <w:r>
              <w:t>2469</w:t>
            </w:r>
          </w:p>
        </w:tc>
        <w:tc>
          <w:tcPr>
            <w:tcW w:w="2393" w:type="dxa"/>
          </w:tcPr>
          <w:p w:rsidR="005F3F80" w:rsidRPr="008B7911" w:rsidRDefault="005F3F80" w:rsidP="005F3F80">
            <w:pPr>
              <w:pStyle w:val="a3"/>
              <w:spacing w:before="0" w:beforeAutospacing="0" w:after="0" w:afterAutospacing="0"/>
            </w:pPr>
            <w:r>
              <w:t>5120</w:t>
            </w:r>
          </w:p>
        </w:tc>
      </w:tr>
      <w:tr w:rsidR="005F3F80" w:rsidTr="00D86EEE">
        <w:trPr>
          <w:trHeight w:val="344"/>
        </w:trPr>
        <w:tc>
          <w:tcPr>
            <w:tcW w:w="851" w:type="dxa"/>
          </w:tcPr>
          <w:p w:rsidR="005F3F80" w:rsidRPr="008B7911" w:rsidRDefault="005F3F80" w:rsidP="005F3F80">
            <w:pPr>
              <w:pStyle w:val="a3"/>
              <w:numPr>
                <w:ilvl w:val="0"/>
                <w:numId w:val="2"/>
              </w:numPr>
              <w:spacing w:before="0" w:beforeAutospacing="0" w:after="0" w:afterAutospacing="0"/>
            </w:pPr>
          </w:p>
        </w:tc>
        <w:tc>
          <w:tcPr>
            <w:tcW w:w="4110" w:type="dxa"/>
          </w:tcPr>
          <w:p w:rsidR="005F3F80" w:rsidRPr="008B7911" w:rsidRDefault="005F3F80" w:rsidP="005F3F80">
            <w:pPr>
              <w:pStyle w:val="a3"/>
              <w:spacing w:before="0" w:beforeAutospacing="0" w:after="0" w:afterAutospacing="0"/>
            </w:pPr>
            <w:proofErr w:type="gramStart"/>
            <w:r>
              <w:t>Художественная</w:t>
            </w:r>
            <w:proofErr w:type="gramEnd"/>
            <w:r>
              <w:t xml:space="preserve"> в том числе:</w:t>
            </w:r>
          </w:p>
        </w:tc>
        <w:tc>
          <w:tcPr>
            <w:tcW w:w="2393" w:type="dxa"/>
          </w:tcPr>
          <w:p w:rsidR="005F3F80" w:rsidRDefault="005F3F80" w:rsidP="005F3F80">
            <w:pPr>
              <w:pStyle w:val="a3"/>
              <w:spacing w:before="0" w:beforeAutospacing="0" w:after="0" w:afterAutospacing="0"/>
            </w:pPr>
            <w:r>
              <w:t>2893</w:t>
            </w:r>
          </w:p>
        </w:tc>
        <w:tc>
          <w:tcPr>
            <w:tcW w:w="2393" w:type="dxa"/>
          </w:tcPr>
          <w:p w:rsidR="005F3F80" w:rsidRDefault="005F3F80" w:rsidP="005F3F80">
            <w:pPr>
              <w:pStyle w:val="a3"/>
              <w:spacing w:before="0" w:beforeAutospacing="0" w:after="0" w:afterAutospacing="0"/>
            </w:pPr>
            <w:bookmarkStart w:id="0" w:name="_GoBack"/>
            <w:bookmarkEnd w:id="0"/>
          </w:p>
        </w:tc>
      </w:tr>
      <w:tr w:rsidR="005F3F80" w:rsidTr="00D86EEE">
        <w:trPr>
          <w:trHeight w:val="344"/>
        </w:trPr>
        <w:tc>
          <w:tcPr>
            <w:tcW w:w="851" w:type="dxa"/>
          </w:tcPr>
          <w:p w:rsidR="005F3F80"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Общественно-политическая</w:t>
            </w:r>
          </w:p>
        </w:tc>
        <w:tc>
          <w:tcPr>
            <w:tcW w:w="2393" w:type="dxa"/>
          </w:tcPr>
          <w:p w:rsidR="005F3F80" w:rsidRPr="004824A3" w:rsidRDefault="005F3F80" w:rsidP="005F3F80">
            <w:pPr>
              <w:pStyle w:val="a3"/>
              <w:spacing w:before="0" w:beforeAutospacing="0" w:after="0" w:afterAutospacing="0"/>
            </w:pPr>
            <w:r>
              <w:t>1005</w:t>
            </w:r>
          </w:p>
        </w:tc>
        <w:tc>
          <w:tcPr>
            <w:tcW w:w="2393" w:type="dxa"/>
          </w:tcPr>
          <w:p w:rsidR="005F3F80" w:rsidRPr="004824A3" w:rsidRDefault="005F3F80" w:rsidP="005F3F80">
            <w:pPr>
              <w:pStyle w:val="a3"/>
              <w:spacing w:before="0" w:beforeAutospacing="0" w:after="0" w:afterAutospacing="0"/>
            </w:pPr>
            <w:r>
              <w:t>2796</w:t>
            </w:r>
          </w:p>
        </w:tc>
      </w:tr>
      <w:tr w:rsidR="005F3F80" w:rsidRPr="004824A3"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proofErr w:type="spellStart"/>
            <w:proofErr w:type="gramStart"/>
            <w:r w:rsidRPr="004824A3">
              <w:t>Естественно-научная</w:t>
            </w:r>
            <w:proofErr w:type="spellEnd"/>
            <w:proofErr w:type="gramEnd"/>
          </w:p>
        </w:tc>
        <w:tc>
          <w:tcPr>
            <w:tcW w:w="2393" w:type="dxa"/>
          </w:tcPr>
          <w:p w:rsidR="005F3F80" w:rsidRPr="004824A3" w:rsidRDefault="005F3F80" w:rsidP="005F3F80">
            <w:pPr>
              <w:pStyle w:val="a3"/>
              <w:spacing w:before="0" w:beforeAutospacing="0" w:after="0" w:afterAutospacing="0"/>
            </w:pPr>
            <w:r>
              <w:t>846</w:t>
            </w:r>
          </w:p>
        </w:tc>
        <w:tc>
          <w:tcPr>
            <w:tcW w:w="2393" w:type="dxa"/>
          </w:tcPr>
          <w:p w:rsidR="005F3F80" w:rsidRPr="004824A3" w:rsidRDefault="005F3F80" w:rsidP="005F3F80">
            <w:pPr>
              <w:pStyle w:val="a3"/>
              <w:spacing w:before="0" w:beforeAutospacing="0" w:after="0" w:afterAutospacing="0"/>
            </w:pPr>
            <w:r>
              <w:t>2465</w:t>
            </w:r>
          </w:p>
        </w:tc>
      </w:tr>
      <w:tr w:rsidR="005F3F80" w:rsidRPr="004824A3"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Техническая</w:t>
            </w:r>
          </w:p>
        </w:tc>
        <w:tc>
          <w:tcPr>
            <w:tcW w:w="2393" w:type="dxa"/>
          </w:tcPr>
          <w:p w:rsidR="005F3F80" w:rsidRPr="004824A3" w:rsidRDefault="005F3F80" w:rsidP="005F3F80">
            <w:pPr>
              <w:pStyle w:val="a3"/>
              <w:spacing w:before="0" w:beforeAutospacing="0" w:after="0" w:afterAutospacing="0"/>
            </w:pPr>
            <w:r>
              <w:t>152</w:t>
            </w:r>
          </w:p>
        </w:tc>
        <w:tc>
          <w:tcPr>
            <w:tcW w:w="2393" w:type="dxa"/>
          </w:tcPr>
          <w:p w:rsidR="005F3F80" w:rsidRPr="004824A3" w:rsidRDefault="005F3F80" w:rsidP="005F3F80">
            <w:pPr>
              <w:pStyle w:val="a3"/>
              <w:spacing w:before="0" w:beforeAutospacing="0" w:after="0" w:afterAutospacing="0"/>
            </w:pPr>
            <w:r>
              <w:t>2155</w:t>
            </w:r>
          </w:p>
        </w:tc>
      </w:tr>
      <w:tr w:rsidR="005F3F80" w:rsidRPr="004824A3"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Языковедение, литературоведение</w:t>
            </w:r>
          </w:p>
        </w:tc>
        <w:tc>
          <w:tcPr>
            <w:tcW w:w="2393" w:type="dxa"/>
          </w:tcPr>
          <w:p w:rsidR="005F3F80" w:rsidRPr="004824A3" w:rsidRDefault="005F3F80" w:rsidP="005F3F80">
            <w:pPr>
              <w:pStyle w:val="a3"/>
              <w:spacing w:before="0" w:beforeAutospacing="0" w:after="0" w:afterAutospacing="0"/>
            </w:pPr>
            <w:r>
              <w:t>304</w:t>
            </w:r>
          </w:p>
        </w:tc>
        <w:tc>
          <w:tcPr>
            <w:tcW w:w="2393" w:type="dxa"/>
          </w:tcPr>
          <w:p w:rsidR="005F3F80" w:rsidRPr="004824A3" w:rsidRDefault="005F3F80" w:rsidP="005F3F80">
            <w:pPr>
              <w:pStyle w:val="a3"/>
              <w:spacing w:before="0" w:beforeAutospacing="0" w:after="0" w:afterAutospacing="0"/>
            </w:pPr>
            <w:r>
              <w:t>4279</w:t>
            </w:r>
          </w:p>
        </w:tc>
      </w:tr>
      <w:tr w:rsidR="005F3F80"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Pr="004824A3" w:rsidRDefault="005F3F80" w:rsidP="005F3F80">
            <w:pPr>
              <w:pStyle w:val="a3"/>
              <w:spacing w:before="0" w:beforeAutospacing="0" w:after="0" w:afterAutospacing="0"/>
            </w:pPr>
            <w:r w:rsidRPr="004824A3">
              <w:t>Справочная</w:t>
            </w:r>
          </w:p>
        </w:tc>
        <w:tc>
          <w:tcPr>
            <w:tcW w:w="2393" w:type="dxa"/>
          </w:tcPr>
          <w:p w:rsidR="005F3F80" w:rsidRPr="004824A3" w:rsidRDefault="005F3F80" w:rsidP="005F3F80">
            <w:pPr>
              <w:pStyle w:val="a3"/>
              <w:spacing w:before="0" w:beforeAutospacing="0" w:after="0" w:afterAutospacing="0"/>
            </w:pPr>
            <w:r>
              <w:t>708</w:t>
            </w:r>
          </w:p>
        </w:tc>
        <w:tc>
          <w:tcPr>
            <w:tcW w:w="2393" w:type="dxa"/>
          </w:tcPr>
          <w:p w:rsidR="005F3F80" w:rsidRPr="004824A3" w:rsidRDefault="005F3F80" w:rsidP="005F3F80">
            <w:pPr>
              <w:pStyle w:val="a3"/>
              <w:spacing w:before="0" w:beforeAutospacing="0" w:after="0" w:afterAutospacing="0"/>
            </w:pPr>
            <w:r>
              <w:t>1058</w:t>
            </w:r>
          </w:p>
        </w:tc>
      </w:tr>
      <w:tr w:rsidR="005F3F80" w:rsidTr="00D86EEE">
        <w:tc>
          <w:tcPr>
            <w:tcW w:w="851" w:type="dxa"/>
          </w:tcPr>
          <w:p w:rsidR="005F3F80" w:rsidRPr="004824A3" w:rsidRDefault="005F3F80" w:rsidP="005F3F80">
            <w:pPr>
              <w:pStyle w:val="a3"/>
              <w:numPr>
                <w:ilvl w:val="0"/>
                <w:numId w:val="2"/>
              </w:numPr>
              <w:spacing w:before="0" w:beforeAutospacing="0" w:after="0" w:afterAutospacing="0"/>
            </w:pPr>
          </w:p>
        </w:tc>
        <w:tc>
          <w:tcPr>
            <w:tcW w:w="4110" w:type="dxa"/>
          </w:tcPr>
          <w:p w:rsidR="005F3F80" w:rsidRDefault="005F3F80" w:rsidP="008E5994">
            <w:pPr>
              <w:pStyle w:val="a3"/>
              <w:spacing w:before="0" w:beforeAutospacing="0" w:after="0" w:afterAutospacing="0"/>
            </w:pPr>
            <w:proofErr w:type="spellStart"/>
            <w:r>
              <w:t>Печат</w:t>
            </w:r>
            <w:proofErr w:type="spellEnd"/>
            <w:r>
              <w:t>. издания</w:t>
            </w:r>
          </w:p>
        </w:tc>
        <w:tc>
          <w:tcPr>
            <w:tcW w:w="2393" w:type="dxa"/>
          </w:tcPr>
          <w:p w:rsidR="005F3F80" w:rsidRDefault="005F3F80" w:rsidP="005F3F80">
            <w:pPr>
              <w:pStyle w:val="a3"/>
              <w:spacing w:before="0" w:beforeAutospacing="0" w:after="0" w:afterAutospacing="0"/>
            </w:pPr>
            <w:r>
              <w:t>16117</w:t>
            </w:r>
          </w:p>
        </w:tc>
        <w:tc>
          <w:tcPr>
            <w:tcW w:w="2393" w:type="dxa"/>
          </w:tcPr>
          <w:p w:rsidR="005F3F80" w:rsidRDefault="005F3F80" w:rsidP="005F3F80">
            <w:pPr>
              <w:pStyle w:val="a3"/>
              <w:spacing w:before="0" w:beforeAutospacing="0" w:after="0" w:afterAutospacing="0"/>
            </w:pPr>
            <w:r>
              <w:t>15257</w:t>
            </w:r>
          </w:p>
        </w:tc>
      </w:tr>
    </w:tbl>
    <w:p w:rsidR="005F3F80" w:rsidRDefault="005F3F80" w:rsidP="005F3F80">
      <w:pPr>
        <w:spacing w:after="0"/>
        <w:ind w:firstLine="567"/>
        <w:jc w:val="both"/>
        <w:rPr>
          <w:rFonts w:ascii="Times New Roman" w:hAnsi="Times New Roman" w:cs="Times New Roman"/>
          <w:sz w:val="24"/>
          <w:szCs w:val="24"/>
        </w:rPr>
      </w:pPr>
    </w:p>
    <w:p w:rsidR="00FD152E" w:rsidRPr="00FD152E" w:rsidRDefault="00FD152E" w:rsidP="00FD152E">
      <w:pPr>
        <w:spacing w:after="0"/>
        <w:ind w:firstLine="567"/>
        <w:jc w:val="center"/>
        <w:rPr>
          <w:rFonts w:ascii="Times New Roman" w:hAnsi="Times New Roman" w:cs="Times New Roman"/>
          <w:b/>
          <w:sz w:val="24"/>
          <w:szCs w:val="24"/>
        </w:rPr>
      </w:pPr>
      <w:proofErr w:type="gramStart"/>
      <w:r w:rsidRPr="00FD152E">
        <w:rPr>
          <w:rFonts w:ascii="Times New Roman" w:hAnsi="Times New Roman" w:cs="Times New Roman"/>
          <w:b/>
          <w:sz w:val="24"/>
          <w:szCs w:val="24"/>
        </w:rPr>
        <w:t>Материально-техническое</w:t>
      </w:r>
      <w:proofErr w:type="gramEnd"/>
      <w:r w:rsidRPr="00FD152E">
        <w:rPr>
          <w:rFonts w:ascii="Times New Roman" w:hAnsi="Times New Roman" w:cs="Times New Roman"/>
          <w:b/>
          <w:sz w:val="24"/>
          <w:szCs w:val="24"/>
        </w:rPr>
        <w:t xml:space="preserve"> ФОП основного </w:t>
      </w:r>
      <w:proofErr w:type="spellStart"/>
      <w:r w:rsidRPr="00FD152E">
        <w:rPr>
          <w:rFonts w:ascii="Times New Roman" w:hAnsi="Times New Roman" w:cs="Times New Roman"/>
          <w:b/>
          <w:sz w:val="24"/>
          <w:szCs w:val="24"/>
        </w:rPr>
        <w:t>общегообразования</w:t>
      </w:r>
      <w:proofErr w:type="spellEnd"/>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 </w:t>
      </w:r>
      <w:r>
        <w:rPr>
          <w:rFonts w:ascii="Times New Roman" w:hAnsi="Times New Roman" w:cs="Times New Roman"/>
          <w:sz w:val="24"/>
          <w:szCs w:val="24"/>
        </w:rPr>
        <w:t>лицее</w:t>
      </w:r>
      <w:r w:rsidRPr="00FD152E">
        <w:rPr>
          <w:rFonts w:ascii="Times New Roman" w:hAnsi="Times New Roman" w:cs="Times New Roman"/>
          <w:sz w:val="24"/>
          <w:szCs w:val="24"/>
        </w:rPr>
        <w:t xml:space="preserve"> закрепляются локальными актами перечни оснащения и оборудования, обеспечивающие учебный процесс. </w:t>
      </w:r>
      <w:proofErr w:type="spellStart"/>
      <w:r w:rsidRPr="00FD152E">
        <w:rPr>
          <w:rFonts w:ascii="Times New Roman" w:hAnsi="Times New Roman" w:cs="Times New Roman"/>
          <w:sz w:val="24"/>
          <w:szCs w:val="24"/>
        </w:rPr>
        <w:t>Критериальными</w:t>
      </w:r>
      <w:proofErr w:type="spellEnd"/>
      <w:r w:rsidRPr="00FD152E">
        <w:rPr>
          <w:rFonts w:ascii="Times New Roman" w:hAnsi="Times New Roman" w:cs="Times New Roman"/>
          <w:sz w:val="24"/>
          <w:szCs w:val="24"/>
        </w:rPr>
        <w:t xml:space="preserve"> источниками оценки материально</w:t>
      </w:r>
      <w:r>
        <w:rPr>
          <w:rFonts w:ascii="Times New Roman" w:hAnsi="Times New Roman" w:cs="Times New Roman"/>
          <w:sz w:val="24"/>
          <w:szCs w:val="24"/>
        </w:rPr>
        <w:t xml:space="preserve"> </w:t>
      </w:r>
      <w:r w:rsidRPr="00FD152E">
        <w:rPr>
          <w:rFonts w:ascii="Times New Roman" w:hAnsi="Times New Roman" w:cs="Times New Roman"/>
          <w:sz w:val="24"/>
          <w:szCs w:val="24"/>
        </w:rPr>
        <w:t xml:space="preserve">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w:t>
      </w:r>
      <w:r w:rsidRPr="00FD152E">
        <w:rPr>
          <w:rFonts w:ascii="Times New Roman" w:hAnsi="Times New Roman" w:cs="Times New Roman"/>
          <w:sz w:val="24"/>
          <w:szCs w:val="24"/>
        </w:rPr>
        <w:lastRenderedPageBreak/>
        <w:t xml:space="preserve">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СП 2.4.3648-20 «Санитарно-эпидемиологические требования к организациям воспитания и обучения, отдыха и </w:t>
      </w:r>
      <w:r>
        <w:rPr>
          <w:rFonts w:ascii="Times New Roman" w:hAnsi="Times New Roman" w:cs="Times New Roman"/>
          <w:sz w:val="24"/>
          <w:szCs w:val="24"/>
        </w:rPr>
        <w:t>оздоровления детей и молодежи»;</w:t>
      </w:r>
    </w:p>
    <w:p w:rsidR="00FD152E" w:rsidRDefault="00FD152E" w:rsidP="005F3F80">
      <w:pPr>
        <w:spacing w:after="0"/>
        <w:ind w:firstLine="567"/>
        <w:jc w:val="both"/>
        <w:rPr>
          <w:rFonts w:ascii="Times New Roman" w:hAnsi="Times New Roman" w:cs="Times New Roman"/>
          <w:sz w:val="24"/>
          <w:szCs w:val="24"/>
        </w:rPr>
      </w:pPr>
      <w:proofErr w:type="spellStart"/>
      <w:r w:rsidRPr="00FD152E">
        <w:rPr>
          <w:rFonts w:ascii="Times New Roman" w:hAnsi="Times New Roman" w:cs="Times New Roman"/>
          <w:sz w:val="24"/>
          <w:szCs w:val="24"/>
        </w:rPr>
        <w:t>СанПиН</w:t>
      </w:r>
      <w:proofErr w:type="spellEnd"/>
      <w:r w:rsidRPr="00FD152E">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w:t>
      </w:r>
      <w:r>
        <w:rPr>
          <w:rFonts w:ascii="Times New Roman" w:hAnsi="Times New Roman" w:cs="Times New Roman"/>
          <w:sz w:val="24"/>
          <w:szCs w:val="24"/>
        </w:rPr>
        <w:t>еды обитания»;</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w:t>
      </w:r>
    </w:p>
    <w:p w:rsidR="00FD152E" w:rsidRDefault="00FD152E" w:rsidP="005F3F80">
      <w:pPr>
        <w:spacing w:after="0"/>
        <w:ind w:firstLine="567"/>
        <w:jc w:val="both"/>
        <w:rPr>
          <w:rFonts w:ascii="Times New Roman" w:hAnsi="Times New Roman" w:cs="Times New Roman"/>
          <w:sz w:val="24"/>
          <w:szCs w:val="24"/>
        </w:rPr>
      </w:pPr>
      <w:proofErr w:type="gramStart"/>
      <w:r w:rsidRPr="00FD152E">
        <w:rPr>
          <w:rFonts w:ascii="Times New Roman" w:hAnsi="Times New Roman" w:cs="Times New Roman"/>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w:t>
      </w:r>
      <w:r>
        <w:rPr>
          <w:rFonts w:ascii="Times New Roman" w:hAnsi="Times New Roman" w:cs="Times New Roman"/>
          <w:sz w:val="24"/>
          <w:szCs w:val="24"/>
        </w:rPr>
        <w:t>щеоб</w:t>
      </w:r>
      <w:r w:rsidRPr="00FD152E">
        <w:rPr>
          <w:rFonts w:ascii="Times New Roman" w:hAnsi="Times New Roman" w:cs="Times New Roman"/>
          <w:sz w:val="24"/>
          <w:szCs w:val="24"/>
        </w:rPr>
        <w:t>разовательных организациях, критериев его формирования</w:t>
      </w:r>
      <w:proofErr w:type="gramEnd"/>
      <w:r w:rsidRPr="00FD152E">
        <w:rPr>
          <w:rFonts w:ascii="Times New Roman" w:hAnsi="Times New Roman" w:cs="Times New Roman"/>
          <w:sz w:val="24"/>
          <w:szCs w:val="24"/>
        </w:rPr>
        <w:t xml:space="preserve">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w:t>
      </w:r>
      <w:proofErr w:type="gramStart"/>
      <w:r w:rsidRPr="00FD152E">
        <w:rPr>
          <w:rFonts w:ascii="Times New Roman" w:hAnsi="Times New Roman" w:cs="Times New Roman"/>
          <w:sz w:val="24"/>
          <w:szCs w:val="24"/>
        </w:rPr>
        <w:t>зарегистрирован</w:t>
      </w:r>
      <w:proofErr w:type="gramEnd"/>
      <w:r w:rsidRPr="00FD152E">
        <w:rPr>
          <w:rFonts w:ascii="Times New Roman" w:hAnsi="Times New Roman" w:cs="Times New Roman"/>
          <w:sz w:val="24"/>
          <w:szCs w:val="24"/>
        </w:rPr>
        <w:t xml:space="preserve"> 25.12.2019 № 56982);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 зональную структуру школы включены: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участки (территории) с целесообразным набором оснащенных</w:t>
      </w:r>
      <w:r>
        <w:rPr>
          <w:rFonts w:ascii="Times New Roman" w:hAnsi="Times New Roman" w:cs="Times New Roman"/>
          <w:sz w:val="24"/>
          <w:szCs w:val="24"/>
        </w:rPr>
        <w:t xml:space="preserve"> </w:t>
      </w:r>
      <w:r w:rsidRPr="00FD152E">
        <w:rPr>
          <w:rFonts w:ascii="Times New Roman" w:hAnsi="Times New Roman" w:cs="Times New Roman"/>
          <w:sz w:val="24"/>
          <w:szCs w:val="24"/>
        </w:rPr>
        <w:t xml:space="preserve">зон;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входная зона;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учебные кабинеты для организации учебного процесса;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лаборантские помещения;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библиотека с рабочими зонами: </w:t>
      </w:r>
      <w:proofErr w:type="spellStart"/>
      <w:r w:rsidRPr="00FD152E">
        <w:rPr>
          <w:rFonts w:ascii="Times New Roman" w:hAnsi="Times New Roman" w:cs="Times New Roman"/>
          <w:sz w:val="24"/>
          <w:szCs w:val="24"/>
        </w:rPr>
        <w:t>медиатекой</w:t>
      </w:r>
      <w:proofErr w:type="spellEnd"/>
      <w:r w:rsidRPr="00FD152E">
        <w:rPr>
          <w:rFonts w:ascii="Times New Roman" w:hAnsi="Times New Roman" w:cs="Times New Roman"/>
          <w:sz w:val="24"/>
          <w:szCs w:val="24"/>
        </w:rPr>
        <w:t>,</w:t>
      </w:r>
      <w:r>
        <w:rPr>
          <w:rFonts w:ascii="Times New Roman" w:hAnsi="Times New Roman" w:cs="Times New Roman"/>
          <w:sz w:val="24"/>
          <w:szCs w:val="24"/>
        </w:rPr>
        <w:t xml:space="preserve"> </w:t>
      </w:r>
      <w:r w:rsidRPr="00FD152E">
        <w:rPr>
          <w:rFonts w:ascii="Times New Roman" w:hAnsi="Times New Roman" w:cs="Times New Roman"/>
          <w:sz w:val="24"/>
          <w:szCs w:val="24"/>
        </w:rPr>
        <w:t xml:space="preserve">читальным залом; </w:t>
      </w:r>
    </w:p>
    <w:p w:rsidR="00FD152E" w:rsidRDefault="00FD152E" w:rsidP="005F3F80">
      <w:pPr>
        <w:spacing w:after="0"/>
        <w:ind w:firstLine="567"/>
        <w:jc w:val="both"/>
        <w:rPr>
          <w:rFonts w:ascii="Times New Roman" w:hAnsi="Times New Roman" w:cs="Times New Roman"/>
          <w:sz w:val="24"/>
          <w:szCs w:val="24"/>
        </w:rPr>
      </w:pPr>
      <w:proofErr w:type="gramStart"/>
      <w:r w:rsidRPr="00FD152E">
        <w:rPr>
          <w:rFonts w:ascii="Times New Roman" w:hAnsi="Times New Roman" w:cs="Times New Roman"/>
          <w:sz w:val="24"/>
          <w:szCs w:val="24"/>
        </w:rPr>
        <w:t>спортивные</w:t>
      </w:r>
      <w:proofErr w:type="gramEnd"/>
      <w:r w:rsidRPr="00FD152E">
        <w:rPr>
          <w:rFonts w:ascii="Times New Roman" w:hAnsi="Times New Roman" w:cs="Times New Roman"/>
          <w:sz w:val="24"/>
          <w:szCs w:val="24"/>
        </w:rPr>
        <w:t xml:space="preserve"> зал, спортивная площадка; </w:t>
      </w:r>
    </w:p>
    <w:p w:rsidR="00FD152E" w:rsidRDefault="00FD152E" w:rsidP="005F3F8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бассейн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пищевой блок;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административные помещения;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гардероб;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санитарные узлы (туалеты);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помещения/ место для хранения уборочного инвентаря.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Состав и площади помещений предоставляют условия </w:t>
      </w:r>
      <w:proofErr w:type="gramStart"/>
      <w:r w:rsidRPr="00FD152E">
        <w:rPr>
          <w:rFonts w:ascii="Times New Roman" w:hAnsi="Times New Roman" w:cs="Times New Roman"/>
          <w:sz w:val="24"/>
          <w:szCs w:val="24"/>
        </w:rPr>
        <w:t>для</w:t>
      </w:r>
      <w:proofErr w:type="gramEnd"/>
      <w:r w:rsidRPr="00FD152E">
        <w:rPr>
          <w:rFonts w:ascii="Times New Roman" w:hAnsi="Times New Roman" w:cs="Times New Roman"/>
          <w:sz w:val="24"/>
          <w:szCs w:val="24"/>
        </w:rPr>
        <w:t xml:space="preserve">: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основного общего образования согласно избранным</w:t>
      </w:r>
      <w:r>
        <w:rPr>
          <w:rFonts w:ascii="Times New Roman" w:hAnsi="Times New Roman" w:cs="Times New Roman"/>
          <w:sz w:val="24"/>
          <w:szCs w:val="24"/>
        </w:rPr>
        <w:t xml:space="preserve"> </w:t>
      </w:r>
      <w:r w:rsidRPr="00FD152E">
        <w:rPr>
          <w:rFonts w:ascii="Times New Roman" w:hAnsi="Times New Roman" w:cs="Times New Roman"/>
          <w:sz w:val="24"/>
          <w:szCs w:val="24"/>
        </w:rPr>
        <w:t xml:space="preserve">направлениям учебного плана в соответствии с ФГОС ООО;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организации режима труда и отдыха участников образовательного процесса;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размещения в кабинетах необходимых комплектов мебели, в том числе специализированной, и учебного оборудования, отвечающих специфике </w:t>
      </w:r>
      <w:proofErr w:type="spellStart"/>
      <w:r w:rsidRPr="00FD152E">
        <w:rPr>
          <w:rFonts w:ascii="Times New Roman" w:hAnsi="Times New Roman" w:cs="Times New Roman"/>
          <w:sz w:val="24"/>
          <w:szCs w:val="24"/>
        </w:rPr>
        <w:t>учебно</w:t>
      </w:r>
      <w:proofErr w:type="spellEnd"/>
      <w:r>
        <w:rPr>
          <w:rFonts w:ascii="Times New Roman" w:hAnsi="Times New Roman" w:cs="Times New Roman"/>
          <w:sz w:val="24"/>
          <w:szCs w:val="24"/>
        </w:rPr>
        <w:t xml:space="preserve"> </w:t>
      </w:r>
      <w:r w:rsidRPr="00FD152E">
        <w:rPr>
          <w:rFonts w:ascii="Times New Roman" w:hAnsi="Times New Roman" w:cs="Times New Roman"/>
          <w:sz w:val="24"/>
          <w:szCs w:val="24"/>
        </w:rPr>
        <w:t>воспитательного процесса по данному предмету или  циклу учебных дисциплин.</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 В состав учебных кабинетов входят: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учебный кабинет русского языка и литературы;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учебный кабинет иностранного языка;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учебный кабинет истории, обществознания и географии;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учебный кабинет математики, физики и информатики;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lastRenderedPageBreak/>
        <w:t>учебный кабинет химии, биологии;</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 Компонентами оснащения учебного кабинета являются: </w:t>
      </w:r>
    </w:p>
    <w:p w:rsidR="00FD152E" w:rsidRDefault="00FD152E" w:rsidP="00ED3B47">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школьная мебель;</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технические средства;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лабораторно-технологическое оборудование;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фонд дополнительной литературы;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учебно-наглядные пособия;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учебно-методические материалы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В базовый комплект мебели входят: </w:t>
      </w:r>
    </w:p>
    <w:p w:rsidR="00FD152E" w:rsidRDefault="00FD152E" w:rsidP="005F3F80">
      <w:pPr>
        <w:spacing w:after="0"/>
        <w:ind w:firstLine="567"/>
        <w:jc w:val="both"/>
        <w:rPr>
          <w:rFonts w:ascii="Times New Roman" w:hAnsi="Times New Roman" w:cs="Times New Roman"/>
          <w:sz w:val="24"/>
          <w:szCs w:val="24"/>
        </w:rPr>
      </w:pPr>
      <w:r>
        <w:rPr>
          <w:rFonts w:ascii="Times New Roman" w:hAnsi="Times New Roman" w:cs="Times New Roman"/>
          <w:sz w:val="24"/>
          <w:szCs w:val="24"/>
        </w:rPr>
        <w:t>интерактивная доска</w:t>
      </w:r>
      <w:r w:rsidRPr="00FD152E">
        <w:rPr>
          <w:rFonts w:ascii="Times New Roman" w:hAnsi="Times New Roman" w:cs="Times New Roman"/>
          <w:sz w:val="24"/>
          <w:szCs w:val="24"/>
        </w:rPr>
        <w:t xml:space="preserve">;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стол учителя;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стул учителя (приставной);</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кресло для учителя;</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столы ученические (регулируемые по высоте);</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стулья ученические (регулируемые по высоте); </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шкаф для хранения учебных пособий;</w:t>
      </w:r>
    </w:p>
    <w:p w:rsid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 стеллаж демонстрационный.</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 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w:t>
      </w:r>
      <w:r w:rsidR="00F41AAA">
        <w:rPr>
          <w:rFonts w:ascii="Times New Roman" w:hAnsi="Times New Roman" w:cs="Times New Roman"/>
          <w:sz w:val="24"/>
          <w:szCs w:val="24"/>
        </w:rPr>
        <w:t xml:space="preserve"> </w:t>
      </w:r>
      <w:r w:rsidRPr="00FD152E">
        <w:rPr>
          <w:rFonts w:ascii="Times New Roman" w:hAnsi="Times New Roman" w:cs="Times New Roman"/>
          <w:sz w:val="24"/>
          <w:szCs w:val="24"/>
        </w:rPr>
        <w:t>категории разработанного стандарта (регламента). Спортивный зал, включая помещение для хранения спортивного</w:t>
      </w:r>
      <w:r w:rsidR="00F41AAA">
        <w:rPr>
          <w:rFonts w:ascii="Times New Roman" w:hAnsi="Times New Roman" w:cs="Times New Roman"/>
          <w:sz w:val="24"/>
          <w:szCs w:val="24"/>
        </w:rPr>
        <w:t xml:space="preserve"> инвентаря, оснащен:</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инвентарем и оборудованием для проведения занятий по физической культуре и спортивным играм;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стеллажами для спортивного инвентаря;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комплектом скамеек.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Библиотека включает:</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стол библиотекаря, кресло библиотекаря;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стеллажи библиотечные для хранения и демонстрации печатных</w:t>
      </w:r>
      <w:r w:rsidR="00F41AAA">
        <w:rPr>
          <w:rFonts w:ascii="Times New Roman" w:hAnsi="Times New Roman" w:cs="Times New Roman"/>
          <w:sz w:val="24"/>
          <w:szCs w:val="24"/>
        </w:rPr>
        <w:t xml:space="preserve"> </w:t>
      </w:r>
      <w:r w:rsidRPr="00FD152E">
        <w:rPr>
          <w:rFonts w:ascii="Times New Roman" w:hAnsi="Times New Roman" w:cs="Times New Roman"/>
          <w:sz w:val="24"/>
          <w:szCs w:val="24"/>
        </w:rPr>
        <w:t xml:space="preserve">и </w:t>
      </w:r>
      <w:proofErr w:type="spellStart"/>
      <w:r w:rsidRPr="00FD152E">
        <w:rPr>
          <w:rFonts w:ascii="Times New Roman" w:hAnsi="Times New Roman" w:cs="Times New Roman"/>
          <w:sz w:val="24"/>
          <w:szCs w:val="24"/>
        </w:rPr>
        <w:t>медиа</w:t>
      </w:r>
      <w:proofErr w:type="spellEnd"/>
      <w:r w:rsidR="00F41AAA">
        <w:rPr>
          <w:rFonts w:ascii="Times New Roman" w:hAnsi="Times New Roman" w:cs="Times New Roman"/>
          <w:sz w:val="24"/>
          <w:szCs w:val="24"/>
        </w:rPr>
        <w:t xml:space="preserve"> </w:t>
      </w:r>
      <w:r w:rsidRPr="00FD152E">
        <w:rPr>
          <w:rFonts w:ascii="Times New Roman" w:hAnsi="Times New Roman" w:cs="Times New Roman"/>
          <w:sz w:val="24"/>
          <w:szCs w:val="24"/>
        </w:rPr>
        <w:t xml:space="preserve">пособий, художественной литературы; </w:t>
      </w:r>
    </w:p>
    <w:p w:rsidR="00F41AAA"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 xml:space="preserve">стол для выдачи учебных изданий; </w:t>
      </w:r>
    </w:p>
    <w:p w:rsidR="00FD152E" w:rsidRPr="00FD152E" w:rsidRDefault="00FD152E" w:rsidP="005F3F80">
      <w:pPr>
        <w:spacing w:after="0"/>
        <w:ind w:firstLine="567"/>
        <w:jc w:val="both"/>
        <w:rPr>
          <w:rFonts w:ascii="Times New Roman" w:hAnsi="Times New Roman" w:cs="Times New Roman"/>
          <w:sz w:val="24"/>
          <w:szCs w:val="24"/>
        </w:rPr>
      </w:pPr>
      <w:r w:rsidRPr="00FD152E">
        <w:rPr>
          <w:rFonts w:ascii="Times New Roman" w:hAnsi="Times New Roman" w:cs="Times New Roman"/>
          <w:sz w:val="24"/>
          <w:szCs w:val="24"/>
        </w:rPr>
        <w:t>картотеку.</w:t>
      </w:r>
    </w:p>
    <w:sectPr w:rsidR="00FD152E" w:rsidRPr="00FD152E" w:rsidSect="00092D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443A7"/>
    <w:multiLevelType w:val="hybridMultilevel"/>
    <w:tmpl w:val="A4642ACC"/>
    <w:lvl w:ilvl="0" w:tplc="5CD4B8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486584"/>
    <w:multiLevelType w:val="multilevel"/>
    <w:tmpl w:val="9744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0F02"/>
    <w:rsid w:val="00092D21"/>
    <w:rsid w:val="005F3F80"/>
    <w:rsid w:val="006214D1"/>
    <w:rsid w:val="006C3FDD"/>
    <w:rsid w:val="008933A3"/>
    <w:rsid w:val="00CD72D9"/>
    <w:rsid w:val="00E50F02"/>
    <w:rsid w:val="00EA2F53"/>
    <w:rsid w:val="00ED3B47"/>
    <w:rsid w:val="00F41AAA"/>
    <w:rsid w:val="00FD15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D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3F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3F80"/>
    <w:rPr>
      <w:b/>
      <w:bCs/>
    </w:rPr>
  </w:style>
  <w:style w:type="character" w:customStyle="1" w:styleId="fill">
    <w:name w:val="fill"/>
    <w:basedOn w:val="a0"/>
    <w:rsid w:val="005F3F80"/>
  </w:style>
  <w:style w:type="table" w:styleId="a5">
    <w:name w:val="Table Grid"/>
    <w:basedOn w:val="a1"/>
    <w:uiPriority w:val="59"/>
    <w:rsid w:val="005F3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8075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2112</Words>
  <Characters>12043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2023-11-29T08:59:00Z</dcterms:created>
  <dcterms:modified xsi:type="dcterms:W3CDTF">2023-11-29T10:17:00Z</dcterms:modified>
</cp:coreProperties>
</file>